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5CF11" w14:textId="338ED17C" w:rsidR="009E133C" w:rsidRDefault="009E133C" w:rsidP="009E133C">
      <w:pPr>
        <w:rPr>
          <w:b/>
        </w:rPr>
      </w:pPr>
      <w:r>
        <w:rPr>
          <w:b/>
          <w:color w:val="404040"/>
          <w:spacing w:val="8"/>
        </w:rPr>
        <w:t>View from Shinden Rest House</w:t>
      </w:r>
    </w:p>
    <w:p w14:paraId="60F5B1E4" w14:textId="77777777" w:rsidR="009E133C" w:rsidRDefault="009E133C" w:rsidP="009E133C">
      <w:pPr>
        <w:spacing w:line="276" w:lineRule="auto"/>
      </w:pPr>
    </w:p>
    <w:p w14:paraId="4CB65543" w14:textId="77777777" w:rsidR="009E133C" w:rsidRDefault="009E133C" w:rsidP="009E133C">
      <w:pPr>
        <w:spacing w:line="276" w:lineRule="auto"/>
        <w:rPr>
          <w:color w:val="404040"/>
          <w:spacing w:val="8"/>
        </w:rPr>
      </w:pPr>
      <w:r>
        <w:rPr>
          <w:color w:val="404040"/>
          <w:spacing w:val="8"/>
        </w:rPr>
        <w:t xml:space="preserve">The view from the Shinden Rest House focuses on the garden’s rice paddies located southwest with the tea plantation on the righthand. This area, known as Seiden Fields, is where rice and other plants are grown. Beyond the fields and paddies, the Sawanoike Pond, Ryuten Rest House, and Yuishinzan Hill can all be seen. </w:t>
      </w:r>
    </w:p>
    <w:p w14:paraId="09F1D897" w14:textId="77777777" w:rsidR="009E133C" w:rsidRDefault="009E133C" w:rsidP="009E133C">
      <w:pPr>
        <w:spacing w:line="276" w:lineRule="auto"/>
        <w:rPr>
          <w:color w:val="404040"/>
          <w:spacing w:val="8"/>
        </w:rPr>
      </w:pPr>
    </w:p>
    <w:p w14:paraId="1E0EC5E4" w14:textId="77777777" w:rsidR="009E133C" w:rsidRDefault="009E133C" w:rsidP="009E133C">
      <w:pPr>
        <w:spacing w:line="276" w:lineRule="auto"/>
      </w:pPr>
      <w:r>
        <w:rPr>
          <w:color w:val="404040"/>
          <w:spacing w:val="8"/>
        </w:rPr>
        <w:t>The slightly elevated structure of the house gives visitors a better vantage point than outside at ground level. For the best view from outside the house, find a spot that aligns with the four sliding doors of the rest house.</w:t>
      </w:r>
    </w:p>
    <w:p w14:paraId="6FFA9C3B" w14:textId="77777777" w:rsidR="00EC4C39" w:rsidRPr="009E133C" w:rsidRDefault="00EC4C39" w:rsidP="009E133C">
      <w:pPr>
        <w:rPr>
          <w:rFonts w:eastAsia="Arial"/>
        </w:rPr>
      </w:pPr>
    </w:p>
    <w:sectPr w:rsidR="00EC4C39" w:rsidRPr="009E133C">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7BC7"/>
    <w:rsid w:val="0029011C"/>
    <w:rsid w:val="00327E38"/>
    <w:rsid w:val="003611CC"/>
    <w:rsid w:val="005C44DF"/>
    <w:rsid w:val="0067511A"/>
    <w:rsid w:val="0087178E"/>
    <w:rsid w:val="0089626F"/>
    <w:rsid w:val="008D3D59"/>
    <w:rsid w:val="00921232"/>
    <w:rsid w:val="009E133C"/>
    <w:rsid w:val="00A05879"/>
    <w:rsid w:val="00A77C72"/>
    <w:rsid w:val="00AB5146"/>
    <w:rsid w:val="00BF4A2A"/>
    <w:rsid w:val="00C91377"/>
    <w:rsid w:val="00C93535"/>
    <w:rsid w:val="00D40B0C"/>
    <w:rsid w:val="00D83CAB"/>
    <w:rsid w:val="00D92A3E"/>
    <w:rsid w:val="00E17167"/>
    <w:rsid w:val="00E236B4"/>
    <w:rsid w:val="00EB0451"/>
    <w:rsid w:val="00EC4C3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3698571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2022-11-08T12:47:00Z</dcterms:created>
  <dcterms:modified xsi:type="dcterms:W3CDTF">2022-11-08T12:47:00Z</dcterms:modified>
</cp:coreProperties>
</file>