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52B1D" w14:textId="77777777" w:rsidR="00615FD8" w:rsidRDefault="00615FD8" w:rsidP="00615F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b/>
        </w:rPr>
      </w:pPr>
      <w:r>
        <w:rPr>
          <w:rFonts w:eastAsia="Times New Roman" w:cs="Times New Roman"/>
          <w:b/>
        </w:rPr>
        <w:t>Ryogoku  Bridge</w:t>
      </w:r>
    </w:p>
    <w:p w14:paraId="2D83F065" w14:textId="77777777" w:rsidR="00615FD8" w:rsidRDefault="00615FD8" w:rsidP="00615F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b/>
        </w:rPr>
      </w:pPr>
    </w:p>
    <w:p w14:paraId="39AA2C02" w14:textId="77777777" w:rsidR="00615FD8" w:rsidRDefault="00615FD8" w:rsidP="00615F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r>
        <w:rPr>
          <w:rFonts w:eastAsia="Times New Roman" w:cs="Times New Roman"/>
        </w:rPr>
        <w:t xml:space="preserve">The colors of the LED light installation featured on this bridge respond to changes in temperature, ambient noise levels, vibrations from traffic, and even the cosmic rays from outer space. Artist Osaka Takuro chose an environmental focus for this work, prompting observers to consider the effects of their activities on their surroundings. Entitled “Sora to Mizu” (Sky and Water), it was one of the two winning designs at the 2010 Tokushima LED Art Festival. Born in Tokyo, Takuro is considered a pioneer in the field of light art. He frequently draws on nature and science themes for his creations.  </w:t>
      </w:r>
    </w:p>
    <w:p w14:paraId="00000357" w14:textId="719F6012" w:rsidR="003957B4" w:rsidRPr="00615FD8" w:rsidRDefault="003957B4" w:rsidP="00615FD8"/>
    <w:sectPr w:rsidR="003957B4" w:rsidRPr="00615FD8">
      <w:headerReference w:type="default" r:id="rId8"/>
      <w:footerReference w:type="default" r:id="rId9"/>
      <w:headerReference w:type="first" r:id="rId10"/>
      <w:footerReference w:type="first" r:id="rId11"/>
      <w:pgSz w:w="11900" w:h="16840"/>
      <w:pgMar w:top="1985" w:right="1701" w:bottom="1701" w:left="1701" w:header="851" w:footer="992"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68495" w14:textId="77777777" w:rsidR="00016E6D" w:rsidRDefault="00016E6D">
      <w:r>
        <w:separator/>
      </w:r>
    </w:p>
  </w:endnote>
  <w:endnote w:type="continuationSeparator" w:id="0">
    <w:p w14:paraId="52D19E87" w14:textId="77777777" w:rsidR="00016E6D" w:rsidRDefault="00016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B" w14:textId="55BC1B1C" w:rsidR="00DD62EE" w:rsidRDefault="00DD62EE">
    <w:pPr>
      <w:pBdr>
        <w:top w:val="nil"/>
        <w:left w:val="nil"/>
        <w:bottom w:val="nil"/>
        <w:right w:val="nil"/>
        <w:between w:val="nil"/>
      </w:pBdr>
      <w:jc w:val="right"/>
      <w:rPr>
        <w:rFonts w:eastAsia="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A"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8A0CB" w14:textId="77777777" w:rsidR="00016E6D" w:rsidRDefault="00016E6D">
      <w:r>
        <w:separator/>
      </w:r>
    </w:p>
  </w:footnote>
  <w:footnote w:type="continuationSeparator" w:id="0">
    <w:p w14:paraId="1FF43C47" w14:textId="77777777" w:rsidR="00016E6D" w:rsidRDefault="00016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9"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8"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7B4"/>
    <w:rsid w:val="00016E6D"/>
    <w:rsid w:val="00051049"/>
    <w:rsid w:val="00097960"/>
    <w:rsid w:val="0025654C"/>
    <w:rsid w:val="00266F3F"/>
    <w:rsid w:val="0027518B"/>
    <w:rsid w:val="00277E46"/>
    <w:rsid w:val="002A4396"/>
    <w:rsid w:val="00377542"/>
    <w:rsid w:val="003957B4"/>
    <w:rsid w:val="003D35B5"/>
    <w:rsid w:val="004821E3"/>
    <w:rsid w:val="004A5308"/>
    <w:rsid w:val="004D0F57"/>
    <w:rsid w:val="005851E5"/>
    <w:rsid w:val="00611E90"/>
    <w:rsid w:val="00615FD8"/>
    <w:rsid w:val="0074786D"/>
    <w:rsid w:val="00B05FCB"/>
    <w:rsid w:val="00D56D82"/>
    <w:rsid w:val="00DD62EE"/>
    <w:rsid w:val="00ED2B9F"/>
    <w:rsid w:val="00FA0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2758ED"/>
  <w15:docId w15:val="{BAA38614-4059-904A-A58D-9968FB34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Arial Unicode MS" w:cs="Arial Unicode MS"/>
      <w:color w:val="000000"/>
      <w:u w:color="000000"/>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Default">
    <w:name w:val="Default"/>
    <w:pPr>
      <w:spacing w:before="160"/>
    </w:pPr>
    <w:rPr>
      <w:rFonts w:ascii="Helvetica Neue" w:eastAsia="Helvetica Neue" w:hAnsi="Helvetica Neue" w:cs="Helvetica Neue"/>
      <w:color w:val="000000"/>
      <w14:textOutline w14:w="0" w14:cap="flat" w14:cmpd="sng" w14:algn="ctr">
        <w14:noFill/>
        <w14:prstDash w14:val="solid"/>
        <w14:bevel/>
      </w14:textOutline>
    </w:r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table" w:customStyle="1" w:styleId="afff">
    <w:basedOn w:val="a1"/>
    <w:tblPr>
      <w:tblStyleRowBandSize w:val="1"/>
      <w:tblStyleColBandSize w:val="1"/>
      <w:tblCellMar>
        <w:left w:w="115" w:type="dxa"/>
        <w:right w:w="115" w:type="dxa"/>
      </w:tblCellMar>
    </w:tblPr>
  </w:style>
  <w:style w:type="table" w:customStyle="1" w:styleId="afff0">
    <w:basedOn w:val="a1"/>
    <w:tblPr>
      <w:tblStyleRowBandSize w:val="1"/>
      <w:tblStyleColBandSize w:val="1"/>
      <w:tblCellMar>
        <w:left w:w="115" w:type="dxa"/>
        <w:right w:w="115" w:type="dxa"/>
      </w:tblCellMar>
    </w:tblPr>
  </w:style>
  <w:style w:type="table" w:customStyle="1" w:styleId="afff1">
    <w:basedOn w:val="a1"/>
    <w:tblPr>
      <w:tblStyleRowBandSize w:val="1"/>
      <w:tblStyleColBandSize w:val="1"/>
      <w:tblCellMar>
        <w:left w:w="115" w:type="dxa"/>
        <w:right w:w="115" w:type="dxa"/>
      </w:tblCellMar>
    </w:tblPr>
  </w:style>
  <w:style w:type="table" w:customStyle="1" w:styleId="afff2">
    <w:basedOn w:val="a1"/>
    <w:tblPr>
      <w:tblStyleRowBandSize w:val="1"/>
      <w:tblStyleColBandSize w:val="1"/>
      <w:tblCellMar>
        <w:left w:w="115" w:type="dxa"/>
        <w:right w:w="115" w:type="dxa"/>
      </w:tblCellMar>
    </w:tblPr>
  </w:style>
  <w:style w:type="table" w:customStyle="1" w:styleId="afff3">
    <w:basedOn w:val="a1"/>
    <w:tblPr>
      <w:tblStyleRowBandSize w:val="1"/>
      <w:tblStyleColBandSize w:val="1"/>
      <w:tblCellMar>
        <w:left w:w="115" w:type="dxa"/>
        <w:right w:w="115" w:type="dxa"/>
      </w:tblCellMar>
    </w:tblPr>
  </w:style>
  <w:style w:type="table" w:customStyle="1" w:styleId="afff4">
    <w:basedOn w:val="a1"/>
    <w:tblPr>
      <w:tblStyleRowBandSize w:val="1"/>
      <w:tblStyleColBandSize w:val="1"/>
      <w:tblCellMar>
        <w:left w:w="115" w:type="dxa"/>
        <w:right w:w="115" w:type="dxa"/>
      </w:tblCellMar>
    </w:tblPr>
  </w:style>
  <w:style w:type="table" w:customStyle="1" w:styleId="afff5">
    <w:basedOn w:val="a1"/>
    <w:tblPr>
      <w:tblStyleRowBandSize w:val="1"/>
      <w:tblStyleColBandSize w:val="1"/>
      <w:tblCellMar>
        <w:left w:w="115" w:type="dxa"/>
        <w:right w:w="115" w:type="dxa"/>
      </w:tblCellMar>
    </w:tblPr>
  </w:style>
  <w:style w:type="table" w:customStyle="1" w:styleId="afff6">
    <w:basedOn w:val="a1"/>
    <w:tblPr>
      <w:tblStyleRowBandSize w:val="1"/>
      <w:tblStyleColBandSize w:val="1"/>
      <w:tblCellMar>
        <w:left w:w="115" w:type="dxa"/>
        <w:right w:w="115" w:type="dxa"/>
      </w:tblCellMar>
    </w:tblPr>
  </w:style>
  <w:style w:type="table" w:customStyle="1" w:styleId="afff7">
    <w:basedOn w:val="a1"/>
    <w:tblPr>
      <w:tblStyleRowBandSize w:val="1"/>
      <w:tblStyleColBandSize w:val="1"/>
      <w:tblCellMar>
        <w:left w:w="115" w:type="dxa"/>
        <w:right w:w="115" w:type="dxa"/>
      </w:tblCellMar>
    </w:tblPr>
  </w:style>
  <w:style w:type="table" w:customStyle="1" w:styleId="afff8">
    <w:basedOn w:val="a1"/>
    <w:tblPr>
      <w:tblStyleRowBandSize w:val="1"/>
      <w:tblStyleColBandSize w:val="1"/>
      <w:tblCellMar>
        <w:left w:w="115" w:type="dxa"/>
        <w:right w:w="115" w:type="dxa"/>
      </w:tblCellMar>
    </w:tblPr>
  </w:style>
  <w:style w:type="table" w:customStyle="1" w:styleId="afff9">
    <w:basedOn w:val="a1"/>
    <w:tblPr>
      <w:tblStyleRowBandSize w:val="1"/>
      <w:tblStyleColBandSize w:val="1"/>
      <w:tblCellMar>
        <w:left w:w="115" w:type="dxa"/>
        <w:right w:w="115" w:type="dxa"/>
      </w:tblCellMar>
    </w:tblPr>
  </w:style>
  <w:style w:type="table" w:customStyle="1" w:styleId="afffa">
    <w:basedOn w:val="a1"/>
    <w:tblPr>
      <w:tblStyleRowBandSize w:val="1"/>
      <w:tblStyleColBandSize w:val="1"/>
      <w:tblCellMar>
        <w:left w:w="115" w:type="dxa"/>
        <w:right w:w="115" w:type="dxa"/>
      </w:tblCellMar>
    </w:tblPr>
  </w:style>
  <w:style w:type="table" w:customStyle="1" w:styleId="afffb">
    <w:basedOn w:val="a1"/>
    <w:tblPr>
      <w:tblStyleRowBandSize w:val="1"/>
      <w:tblStyleColBandSize w:val="1"/>
      <w:tblCellMar>
        <w:left w:w="115" w:type="dxa"/>
        <w:right w:w="115" w:type="dxa"/>
      </w:tblCellMar>
    </w:tblPr>
  </w:style>
  <w:style w:type="table" w:customStyle="1" w:styleId="afffc">
    <w:basedOn w:val="a1"/>
    <w:tblPr>
      <w:tblStyleRowBandSize w:val="1"/>
      <w:tblStyleColBandSize w:val="1"/>
      <w:tblCellMar>
        <w:left w:w="115" w:type="dxa"/>
        <w:right w:w="115" w:type="dxa"/>
      </w:tblCellMar>
    </w:tblPr>
  </w:style>
  <w:style w:type="table" w:customStyle="1" w:styleId="afffd">
    <w:basedOn w:val="a1"/>
    <w:tblPr>
      <w:tblStyleRowBandSize w:val="1"/>
      <w:tblStyleColBandSize w:val="1"/>
      <w:tblCellMar>
        <w:left w:w="115" w:type="dxa"/>
        <w:right w:w="115" w:type="dxa"/>
      </w:tblCellMar>
    </w:tblPr>
  </w:style>
  <w:style w:type="table" w:customStyle="1" w:styleId="afffe">
    <w:basedOn w:val="a1"/>
    <w:tblPr>
      <w:tblStyleRowBandSize w:val="1"/>
      <w:tblStyleColBandSize w:val="1"/>
      <w:tblCellMar>
        <w:left w:w="115" w:type="dxa"/>
        <w:right w:w="115" w:type="dxa"/>
      </w:tblCellMar>
    </w:tblPr>
  </w:style>
  <w:style w:type="table" w:customStyle="1" w:styleId="affff">
    <w:basedOn w:val="a1"/>
    <w:tblPr>
      <w:tblStyleRowBandSize w:val="1"/>
      <w:tblStyleColBandSize w:val="1"/>
      <w:tblCellMar>
        <w:left w:w="115" w:type="dxa"/>
        <w:right w:w="115" w:type="dxa"/>
      </w:tblCellMar>
    </w:tblPr>
  </w:style>
  <w:style w:type="table" w:customStyle="1" w:styleId="affff0">
    <w:basedOn w:val="a1"/>
    <w:tblPr>
      <w:tblStyleRowBandSize w:val="1"/>
      <w:tblStyleColBandSize w:val="1"/>
      <w:tblCellMar>
        <w:left w:w="115" w:type="dxa"/>
        <w:right w:w="115" w:type="dxa"/>
      </w:tblCellMar>
    </w:tblPr>
  </w:style>
  <w:style w:type="table" w:customStyle="1" w:styleId="affff1">
    <w:basedOn w:val="a1"/>
    <w:tblPr>
      <w:tblStyleRowBandSize w:val="1"/>
      <w:tblStyleColBandSize w:val="1"/>
      <w:tblCellMar>
        <w:left w:w="115" w:type="dxa"/>
        <w:right w:w="115" w:type="dxa"/>
      </w:tblCellMar>
    </w:tblPr>
  </w:style>
  <w:style w:type="table" w:customStyle="1" w:styleId="affff2">
    <w:basedOn w:val="a1"/>
    <w:tblPr>
      <w:tblStyleRowBandSize w:val="1"/>
      <w:tblStyleColBandSize w:val="1"/>
      <w:tblCellMar>
        <w:left w:w="115" w:type="dxa"/>
        <w:right w:w="115" w:type="dxa"/>
      </w:tblCellMar>
    </w:tblPr>
  </w:style>
  <w:style w:type="table" w:customStyle="1" w:styleId="affff3">
    <w:basedOn w:val="a1"/>
    <w:tblPr>
      <w:tblStyleRowBandSize w:val="1"/>
      <w:tblStyleColBandSize w:val="1"/>
      <w:tblCellMar>
        <w:left w:w="115" w:type="dxa"/>
        <w:right w:w="115" w:type="dxa"/>
      </w:tblCellMar>
    </w:tblPr>
  </w:style>
  <w:style w:type="table" w:customStyle="1" w:styleId="affff4">
    <w:basedOn w:val="a1"/>
    <w:tblPr>
      <w:tblStyleRowBandSize w:val="1"/>
      <w:tblStyleColBandSize w:val="1"/>
      <w:tblCellMar>
        <w:left w:w="115" w:type="dxa"/>
        <w:right w:w="115" w:type="dxa"/>
      </w:tblCellMar>
    </w:tblPr>
  </w:style>
  <w:style w:type="table" w:customStyle="1" w:styleId="affff5">
    <w:basedOn w:val="a1"/>
    <w:tblPr>
      <w:tblStyleRowBandSize w:val="1"/>
      <w:tblStyleColBandSize w:val="1"/>
      <w:tblCellMar>
        <w:left w:w="115" w:type="dxa"/>
        <w:right w:w="115" w:type="dxa"/>
      </w:tblCellMar>
    </w:tblPr>
  </w:style>
  <w:style w:type="paragraph" w:styleId="affff6">
    <w:name w:val="annotation text"/>
    <w:basedOn w:val="a"/>
    <w:link w:val="affff7"/>
    <w:uiPriority w:val="99"/>
    <w:semiHidden/>
    <w:unhideWhenUsed/>
    <w:rPr>
      <w:sz w:val="20"/>
      <w:szCs w:val="20"/>
    </w:rPr>
  </w:style>
  <w:style w:type="character" w:customStyle="1" w:styleId="affff7">
    <w:name w:val="コメント文字列 (文字)"/>
    <w:basedOn w:val="a0"/>
    <w:link w:val="affff6"/>
    <w:uiPriority w:val="99"/>
    <w:semiHidden/>
    <w:rPr>
      <w:rFonts w:eastAsia="Arial Unicode MS" w:cs="Arial Unicode MS"/>
      <w:color w:val="000000"/>
      <w:sz w:val="20"/>
      <w:szCs w:val="20"/>
      <w:u w:color="000000"/>
    </w:rPr>
  </w:style>
  <w:style w:type="character" w:styleId="affff8">
    <w:name w:val="annotation reference"/>
    <w:basedOn w:val="a0"/>
    <w:uiPriority w:val="99"/>
    <w:semiHidden/>
    <w:unhideWhenUsed/>
    <w:rPr>
      <w:sz w:val="16"/>
      <w:szCs w:val="16"/>
    </w:rPr>
  </w:style>
  <w:style w:type="paragraph" w:styleId="affff9">
    <w:name w:val="annotation subject"/>
    <w:basedOn w:val="affff6"/>
    <w:next w:val="affff6"/>
    <w:link w:val="affffa"/>
    <w:uiPriority w:val="99"/>
    <w:semiHidden/>
    <w:unhideWhenUsed/>
    <w:rsid w:val="00266F3F"/>
    <w:rPr>
      <w:b/>
      <w:bCs/>
      <w:sz w:val="24"/>
      <w:szCs w:val="24"/>
    </w:rPr>
  </w:style>
  <w:style w:type="character" w:customStyle="1" w:styleId="affffa">
    <w:name w:val="コメント内容 (文字)"/>
    <w:basedOn w:val="affff7"/>
    <w:link w:val="affff9"/>
    <w:uiPriority w:val="99"/>
    <w:semiHidden/>
    <w:rsid w:val="00266F3F"/>
    <w:rPr>
      <w:rFonts w:eastAsia="Arial Unicode MS" w:cs="Arial Unicode MS"/>
      <w:b/>
      <w:bCs/>
      <w:color w:val="000000"/>
      <w:sz w:val="20"/>
      <w:szCs w:val="20"/>
      <w:u w:color="000000"/>
    </w:rPr>
  </w:style>
  <w:style w:type="paragraph" w:styleId="affffb">
    <w:name w:val="Balloon Text"/>
    <w:basedOn w:val="a"/>
    <w:link w:val="affffc"/>
    <w:uiPriority w:val="99"/>
    <w:semiHidden/>
    <w:unhideWhenUsed/>
    <w:rsid w:val="00266F3F"/>
    <w:rPr>
      <w:rFonts w:asciiTheme="majorHAnsi" w:eastAsiaTheme="majorEastAsia" w:hAnsiTheme="majorHAnsi" w:cstheme="majorBidi"/>
      <w:sz w:val="18"/>
      <w:szCs w:val="18"/>
    </w:rPr>
  </w:style>
  <w:style w:type="character" w:customStyle="1" w:styleId="affffc">
    <w:name w:val="吹き出し (文字)"/>
    <w:basedOn w:val="a0"/>
    <w:link w:val="affffb"/>
    <w:uiPriority w:val="99"/>
    <w:semiHidden/>
    <w:rsid w:val="00266F3F"/>
    <w:rPr>
      <w:rFonts w:asciiTheme="majorHAnsi" w:eastAsiaTheme="majorEastAsia" w:hAnsiTheme="majorHAnsi" w:cstheme="majorBidi"/>
      <w:color w:val="000000"/>
      <w:sz w:val="18"/>
      <w:szCs w:val="18"/>
      <w:u w:color="000000"/>
    </w:rPr>
  </w:style>
  <w:style w:type="paragraph" w:styleId="affffd">
    <w:name w:val="header"/>
    <w:basedOn w:val="a"/>
    <w:link w:val="affffe"/>
    <w:uiPriority w:val="99"/>
    <w:unhideWhenUsed/>
    <w:rsid w:val="005851E5"/>
    <w:pPr>
      <w:tabs>
        <w:tab w:val="center" w:pos="4252"/>
        <w:tab w:val="right" w:pos="8504"/>
      </w:tabs>
      <w:snapToGrid w:val="0"/>
    </w:pPr>
  </w:style>
  <w:style w:type="character" w:customStyle="1" w:styleId="affffe">
    <w:name w:val="ヘッダー (文字)"/>
    <w:basedOn w:val="a0"/>
    <w:link w:val="affffd"/>
    <w:uiPriority w:val="99"/>
    <w:rsid w:val="005851E5"/>
    <w:rPr>
      <w:rFonts w:eastAsia="Arial Unicode MS" w:cs="Arial Unicode MS"/>
      <w:color w:val="000000"/>
      <w:u w:color="000000"/>
    </w:rPr>
  </w:style>
  <w:style w:type="paragraph" w:styleId="afffff">
    <w:name w:val="footer"/>
    <w:basedOn w:val="a"/>
    <w:link w:val="afffff0"/>
    <w:uiPriority w:val="99"/>
    <w:unhideWhenUsed/>
    <w:rsid w:val="005851E5"/>
    <w:pPr>
      <w:tabs>
        <w:tab w:val="center" w:pos="4252"/>
        <w:tab w:val="right" w:pos="8504"/>
      </w:tabs>
      <w:snapToGrid w:val="0"/>
    </w:pPr>
  </w:style>
  <w:style w:type="character" w:customStyle="1" w:styleId="afffff0">
    <w:name w:val="フッター (文字)"/>
    <w:basedOn w:val="a0"/>
    <w:link w:val="afffff"/>
    <w:uiPriority w:val="99"/>
    <w:rsid w:val="005851E5"/>
    <w:rPr>
      <w:rFonts w:eastAsia="Arial Unicode MS"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277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VrZMOfWOofy+zT/ioeBqblgqIQ==">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7E6F060-543D-42A5-B324-A18464D00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2022-11-08T13:02:00Z</dcterms:created>
  <dcterms:modified xsi:type="dcterms:W3CDTF">2022-11-08T13:02:00Z</dcterms:modified>
</cp:coreProperties>
</file>