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A2F8" w14:textId="77777777" w:rsidR="00DB0F39" w:rsidRDefault="00DB0F39" w:rsidP="00DB0F39">
      <w:pPr>
        <w:jc w:val="left"/>
        <w:rPr>
          <w:rFonts w:ascii="Times New Roman" w:hAnsi="Times New Roman" w:cs="Times New Roman"/>
          <w:b/>
          <w:bCs/>
          <w:sz w:val="24"/>
          <w:szCs w:val="24"/>
        </w:rPr>
      </w:pPr>
      <w:r>
        <w:rPr>
          <w:rFonts w:ascii="Times New Roman" w:hAnsi="Times New Roman" w:cs="Times New Roman"/>
          <w:b/>
          <w:bCs/>
          <w:sz w:val="24"/>
          <w:szCs w:val="24"/>
        </w:rPr>
        <w:t>Traditional Houses in Kamikatsu</w:t>
      </w:r>
    </w:p>
    <w:p w14:paraId="412FBD7D" w14:textId="77777777" w:rsidR="00DB0F39" w:rsidRDefault="00DB0F39" w:rsidP="00DB0F39">
      <w:pPr>
        <w:jc w:val="left"/>
        <w:rPr>
          <w:rFonts w:ascii="Times New Roman" w:hAnsi="Times New Roman" w:cs="Times New Roman"/>
          <w:sz w:val="24"/>
          <w:szCs w:val="24"/>
        </w:rPr>
      </w:pPr>
    </w:p>
    <w:p w14:paraId="5F85437E"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Older houses in the mountains of Kamikatsu have evolved with the needs of the times while retaining traditional characteristics. The steep terrain meant that land plots had to conform to the contours of the mountains, and so generally have long, shallow shapes. Buildings on the plots, such as the main house and shed, are typically lined up in a row.</w:t>
      </w:r>
    </w:p>
    <w:p w14:paraId="167B25DF" w14:textId="77777777" w:rsidR="00DB0F39" w:rsidRDefault="00DB0F39" w:rsidP="00DB0F39">
      <w:pPr>
        <w:jc w:val="left"/>
        <w:rPr>
          <w:rFonts w:ascii="Times New Roman" w:hAnsi="Times New Roman" w:cs="Times New Roman"/>
          <w:sz w:val="24"/>
          <w:szCs w:val="24"/>
        </w:rPr>
      </w:pPr>
    </w:p>
    <w:p w14:paraId="0D68A179"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The Tanaka Family Residence in Yaeji was built in 1685 and is representative of early traditional houses in the region. The house initially had a thatched hipped roof, although it has been replaced by a tin roof. The floor plan is common to farmhouses from the late seventeenth century. It has a room with a compacted earth floor (</w:t>
      </w:r>
      <w:r>
        <w:rPr>
          <w:rFonts w:ascii="Times New Roman" w:hAnsi="Times New Roman" w:cs="Times New Roman"/>
          <w:i/>
          <w:iCs/>
          <w:sz w:val="24"/>
          <w:szCs w:val="24"/>
        </w:rPr>
        <w:t>doma</w:t>
      </w:r>
      <w:r>
        <w:rPr>
          <w:rFonts w:ascii="Times New Roman" w:hAnsi="Times New Roman" w:cs="Times New Roman"/>
          <w:iCs/>
          <w:sz w:val="24"/>
          <w:szCs w:val="24"/>
        </w:rPr>
        <w:t>)</w:t>
      </w:r>
      <w:r>
        <w:rPr>
          <w:rFonts w:ascii="Times New Roman" w:hAnsi="Times New Roman" w:cs="Times New Roman"/>
          <w:sz w:val="24"/>
          <w:szCs w:val="24"/>
        </w:rPr>
        <w:t xml:space="preserve"> where cooking was done and three rooms on a raised wooden floor: a front room, a middle room with an </w:t>
      </w:r>
      <w:r>
        <w:rPr>
          <w:rFonts w:ascii="Times New Roman" w:hAnsi="Times New Roman" w:cs="Times New Roman"/>
          <w:i/>
          <w:iCs/>
          <w:sz w:val="24"/>
          <w:szCs w:val="24"/>
        </w:rPr>
        <w:t>irori</w:t>
      </w:r>
      <w:r>
        <w:rPr>
          <w:rFonts w:ascii="Times New Roman" w:hAnsi="Times New Roman" w:cs="Times New Roman"/>
          <w:sz w:val="24"/>
          <w:szCs w:val="24"/>
        </w:rPr>
        <w:t xml:space="preserve"> hearth, and a sleeping room. In such homes, smoke from daily use of the </w:t>
      </w:r>
      <w:r>
        <w:rPr>
          <w:rFonts w:ascii="Times New Roman" w:hAnsi="Times New Roman" w:cs="Times New Roman"/>
          <w:i/>
          <w:iCs/>
          <w:sz w:val="24"/>
          <w:szCs w:val="24"/>
        </w:rPr>
        <w:t>kamado</w:t>
      </w:r>
      <w:r>
        <w:rPr>
          <w:rFonts w:ascii="Times New Roman" w:hAnsi="Times New Roman" w:cs="Times New Roman"/>
          <w:sz w:val="24"/>
          <w:szCs w:val="24"/>
        </w:rPr>
        <w:t xml:space="preserve"> stove and the </w:t>
      </w:r>
      <w:r>
        <w:rPr>
          <w:rFonts w:ascii="Times New Roman" w:hAnsi="Times New Roman" w:cs="Times New Roman"/>
          <w:i/>
          <w:iCs/>
          <w:sz w:val="24"/>
          <w:szCs w:val="24"/>
        </w:rPr>
        <w:t>irori</w:t>
      </w:r>
      <w:r>
        <w:rPr>
          <w:rFonts w:ascii="Times New Roman" w:hAnsi="Times New Roman" w:cs="Times New Roman"/>
          <w:sz w:val="24"/>
          <w:szCs w:val="24"/>
        </w:rPr>
        <w:t xml:space="preserve"> hearth drove away pests and increased the durability of the thatched roof.</w:t>
      </w:r>
    </w:p>
    <w:p w14:paraId="0207610C" w14:textId="77777777" w:rsidR="00DB0F39" w:rsidRDefault="00DB0F39" w:rsidP="00DB0F39">
      <w:pPr>
        <w:jc w:val="left"/>
        <w:rPr>
          <w:rFonts w:ascii="Times New Roman" w:hAnsi="Times New Roman" w:cs="Times New Roman"/>
          <w:sz w:val="24"/>
          <w:szCs w:val="24"/>
        </w:rPr>
      </w:pPr>
    </w:p>
    <w:p w14:paraId="7022C4C6"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Relatively newer houses have two stories. Over time, thatched roofs were replaced by metal, and small rooms were added, such as children’s rooms.</w:t>
      </w:r>
    </w:p>
    <w:p w14:paraId="00E3E1B6" w14:textId="77777777" w:rsidR="00DB0F39" w:rsidRDefault="00DB0F39" w:rsidP="00DB0F39">
      <w:pPr>
        <w:jc w:val="left"/>
        <w:rPr>
          <w:rFonts w:ascii="Times New Roman" w:hAnsi="Times New Roman" w:cs="Times New Roman"/>
          <w:sz w:val="24"/>
          <w:szCs w:val="24"/>
        </w:rPr>
      </w:pPr>
    </w:p>
    <w:p w14:paraId="4156BE63"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The Tanaka Family Residence is the third oldest surviving house in Tokushima Prefecture and was designated an Important Cultural Property in 1976. It can be viewed only from the outside, while the Hanano Residence is open to the public to get a feel for the layout of a traditional house.</w:t>
      </w:r>
    </w:p>
    <w:p w14:paraId="37D2A971" w14:textId="77777777" w:rsidR="00DB0F39" w:rsidRDefault="00DB0F39" w:rsidP="00DB0F39">
      <w:pPr>
        <w:jc w:val="left"/>
        <w:rPr>
          <w:rFonts w:ascii="Times New Roman" w:hAnsi="Times New Roman" w:cs="Times New Roman"/>
          <w:sz w:val="24"/>
          <w:szCs w:val="24"/>
        </w:rPr>
      </w:pPr>
    </w:p>
    <w:p w14:paraId="27BB3250"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Structure: Chestnut, pine, Japanese cedar, cypress</w:t>
      </w:r>
    </w:p>
    <w:p w14:paraId="5385EDDE"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Roof: Silvergrass, cedar bark</w:t>
      </w:r>
    </w:p>
    <w:p w14:paraId="54035070" w14:textId="77777777" w:rsidR="00DB0F39" w:rsidRDefault="00DB0F39" w:rsidP="00DB0F39">
      <w:pPr>
        <w:jc w:val="left"/>
        <w:rPr>
          <w:rFonts w:ascii="Times New Roman" w:hAnsi="Times New Roman" w:cs="Times New Roman"/>
          <w:sz w:val="24"/>
          <w:szCs w:val="24"/>
        </w:rPr>
      </w:pPr>
      <w:r>
        <w:rPr>
          <w:rFonts w:ascii="Times New Roman" w:hAnsi="Times New Roman" w:cs="Times New Roman"/>
          <w:sz w:val="24"/>
          <w:szCs w:val="24"/>
        </w:rPr>
        <w:t>Wall: Mud, cedar board, cedar bark</w:t>
      </w:r>
    </w:p>
    <w:p w14:paraId="5A961E6A" w14:textId="24C0B7D0" w:rsidR="0066166D" w:rsidRPr="00DB0F39" w:rsidRDefault="0066166D" w:rsidP="00DB0F39"/>
    <w:sectPr w:rsidR="0066166D" w:rsidRPr="00DB0F39"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0F39"/>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1060011">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