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397F3D" w14:textId="77777777" w:rsidR="00221432" w:rsidRDefault="00221432" w:rsidP="00221432">
      <w:pPr>
        <w:widowControl/>
        <w:snapToGrid w:val="0"/>
        <w:mirrorIndents/>
        <w:jc w:val="left"/>
        <w:rPr>
          <w:rFonts w:ascii="Times New Roman" w:eastAsia="Meiryo UI" w:hAnsi="Times New Roman" w:cs="Times New Roman"/>
          <w:b/>
          <w:bCs/>
          <w:kern w:val="0"/>
          <w:sz w:val="24"/>
          <w:szCs w:val="24"/>
        </w:rPr>
      </w:pPr>
      <w:r>
        <w:rPr>
          <w:rFonts w:ascii="Times New Roman" w:eastAsia="Meiryo UI" w:hAnsi="Times New Roman" w:cs="Times New Roman"/>
          <w:b/>
          <w:bCs/>
          <w:kern w:val="0"/>
          <w:sz w:val="24"/>
          <w:szCs w:val="24"/>
        </w:rPr>
        <w:t>Tsujiseijisha</w:t>
      </w:r>
    </w:p>
    <w:p w14:paraId="17D3324F" w14:textId="77777777" w:rsidR="00221432" w:rsidRDefault="00221432" w:rsidP="00221432">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Tsujiseijisha is the kiln run by the Tsuji family, which has been producing porcelain since the seventeenth century. Their kiln building and ancestral home dates to 1863 and is part of Arita’s Important Preservation District for Groups of Historic Buildings. A wooden plaque on the right side of the gate into the property denotes the kiln’s status as an official purveyor to the Imperial Household Agency, a position it has held for over 350 years.</w:t>
      </w:r>
    </w:p>
    <w:p w14:paraId="1C3DD0F3" w14:textId="77777777" w:rsidR="00221432" w:rsidRDefault="00221432" w:rsidP="00221432">
      <w:pPr>
        <w:widowControl/>
        <w:snapToGrid w:val="0"/>
        <w:mirrorIndents/>
        <w:jc w:val="left"/>
        <w:rPr>
          <w:rFonts w:ascii="Times New Roman" w:eastAsia="Meiryo UI" w:hAnsi="Times New Roman" w:cs="Times New Roman"/>
          <w:kern w:val="0"/>
          <w:sz w:val="24"/>
          <w:szCs w:val="24"/>
        </w:rPr>
      </w:pPr>
    </w:p>
    <w:p w14:paraId="0A85C25D" w14:textId="77777777" w:rsidR="00221432" w:rsidRDefault="00221432" w:rsidP="00221432">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The passage of time is visible in the door frame of the gate. The street in front of the house used to end at the Tsuji property. Horse-drawn carriages had to turn around in the slightly wider space within the gate. Scrapes made by the carriages are still visible on the bottom left side of the gate. Today, some of the streets are still so narrow that people in the neighborhood must park their cars in communal lots a slight distance away.</w:t>
      </w:r>
    </w:p>
    <w:p w14:paraId="487E1338" w14:textId="77777777" w:rsidR="00221432" w:rsidRDefault="00221432" w:rsidP="00221432">
      <w:pPr>
        <w:widowControl/>
        <w:snapToGrid w:val="0"/>
        <w:mirrorIndents/>
        <w:jc w:val="left"/>
        <w:rPr>
          <w:rFonts w:ascii="Times New Roman" w:eastAsia="Meiryo UI" w:hAnsi="Times New Roman" w:cs="Times New Roman"/>
          <w:kern w:val="0"/>
          <w:sz w:val="24"/>
          <w:szCs w:val="24"/>
        </w:rPr>
      </w:pPr>
    </w:p>
    <w:p w14:paraId="27B43658" w14:textId="77777777" w:rsidR="00221432" w:rsidRDefault="00221432" w:rsidP="00221432">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Tsuji’s white porcelain decorated with blue underglaze (</w:t>
      </w:r>
      <w:r>
        <w:rPr>
          <w:rFonts w:ascii="Times New Roman" w:eastAsia="Meiryo UI" w:hAnsi="Times New Roman" w:cs="Times New Roman"/>
          <w:i/>
          <w:iCs/>
          <w:kern w:val="0"/>
          <w:sz w:val="24"/>
          <w:szCs w:val="24"/>
        </w:rPr>
        <w:t>sometsuke</w:t>
      </w:r>
      <w:r>
        <w:rPr>
          <w:rFonts w:ascii="Times New Roman" w:eastAsia="Meiryo UI" w:hAnsi="Times New Roman" w:cs="Times New Roman"/>
          <w:kern w:val="0"/>
          <w:sz w:val="24"/>
          <w:szCs w:val="24"/>
        </w:rPr>
        <w:t xml:space="preserve">) is famous for its thinness and exquisite designs featuring flowers, birds, and other auspicious symbols. Orders prepared for the Imperial Household Agency are especially difficult work, because the pieces are fragile and must be of impeccable quality. To prevent such painstakingly handmade pieces from being ruined in the final firing process by ash or smoke, the eighth head of the family invented an original method of firing called </w:t>
      </w:r>
      <w:r>
        <w:rPr>
          <w:rFonts w:ascii="Times New Roman" w:eastAsia="Meiryo UI" w:hAnsi="Times New Roman" w:cs="Times New Roman"/>
          <w:i/>
          <w:iCs/>
          <w:kern w:val="0"/>
          <w:sz w:val="24"/>
          <w:szCs w:val="24"/>
        </w:rPr>
        <w:t>gokushin-yaki</w:t>
      </w:r>
      <w:r>
        <w:rPr>
          <w:rFonts w:ascii="Times New Roman" w:eastAsia="Meiryo UI" w:hAnsi="Times New Roman" w:cs="Times New Roman"/>
          <w:kern w:val="0"/>
          <w:sz w:val="24"/>
          <w:szCs w:val="24"/>
        </w:rPr>
        <w:t>. The piece to be fired is put inside of a saggar-like container made of the same unfired clay. The two items are fired together, and the outer container protects the piece inside. Historically kilns were fired with wood, but most modern kilns use gas or electric kilns with computerized processes that simplify production. Tsujiseijisha, however, continues to use an over fifty-year-old gas-powered kiln, keeping it running with regular repairs. Because every piece needs to be perfect, adjusting for humidity, air quality, and other conditions is an important part of Tsujiseijisha’s production process. Transitioning to a new kiln would require the relearning of the techniques built up over the past 50 years on the current kiln, which ensure perfect firing.</w:t>
      </w:r>
    </w:p>
    <w:p w14:paraId="47959021" w14:textId="77777777" w:rsidR="00221432" w:rsidRDefault="00221432" w:rsidP="00221432">
      <w:pPr>
        <w:widowControl/>
        <w:snapToGrid w:val="0"/>
        <w:mirrorIndents/>
        <w:jc w:val="left"/>
        <w:rPr>
          <w:rFonts w:ascii="Times New Roman" w:eastAsia="Meiryo UI" w:hAnsi="Times New Roman" w:cs="Times New Roman"/>
          <w:kern w:val="0"/>
          <w:sz w:val="24"/>
          <w:szCs w:val="24"/>
        </w:rPr>
      </w:pPr>
    </w:p>
    <w:p w14:paraId="4FC72ABD" w14:textId="77777777" w:rsidR="00221432" w:rsidRDefault="00221432" w:rsidP="00221432">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The Tsuji family was the sole purveyor of Arita porcelain to the Imperial Household Agency until the Meiji era (1868–1912). Eventually other kilns were designated as official purveyors in order to share the workload when it became too much for the Tsuji family kiln to accomplish alone. For example, upon its formation, Koransha was designated a purveyor to the Imperial Household. Its founders were renowned Arita craftsmen, including Fukagawa Eizaemon VIII (1832–1889) and his brother-in-law Tsuji Katsuzo (1847–1929), the eleventh head of the Tsuji family.</w:t>
      </w:r>
    </w:p>
    <w:p w14:paraId="5069BA63" w14:textId="77777777" w:rsidR="000609C4" w:rsidRPr="00221432" w:rsidRDefault="000609C4" w:rsidP="00221432"/>
    <w:sectPr w:rsidR="000609C4" w:rsidRPr="0022143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6D945" w14:textId="77777777" w:rsidR="0078170F" w:rsidRDefault="0078170F" w:rsidP="002A6075">
      <w:r>
        <w:separator/>
      </w:r>
    </w:p>
  </w:endnote>
  <w:endnote w:type="continuationSeparator" w:id="0">
    <w:p w14:paraId="6E17F831" w14:textId="77777777" w:rsidR="0078170F" w:rsidRDefault="0078170F" w:rsidP="002A6075">
      <w:r>
        <w:continuationSeparator/>
      </w:r>
    </w:p>
  </w:endnote>
  <w:endnote w:type="continuationNotice" w:id="1">
    <w:p w14:paraId="1EEF64C5" w14:textId="77777777" w:rsidR="0078170F" w:rsidRDefault="007817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54C1D" w14:textId="77777777" w:rsidR="0078170F" w:rsidRDefault="0078170F" w:rsidP="002A6075">
      <w:r>
        <w:separator/>
      </w:r>
    </w:p>
  </w:footnote>
  <w:footnote w:type="continuationSeparator" w:id="0">
    <w:p w14:paraId="35BCDCDB" w14:textId="77777777" w:rsidR="0078170F" w:rsidRDefault="0078170F" w:rsidP="002A6075">
      <w:r>
        <w:continuationSeparator/>
      </w:r>
    </w:p>
  </w:footnote>
  <w:footnote w:type="continuationNotice" w:id="1">
    <w:p w14:paraId="047F649A" w14:textId="77777777" w:rsidR="0078170F" w:rsidRDefault="0078170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9096E"/>
    <w:multiLevelType w:val="hybridMultilevel"/>
    <w:tmpl w:val="48845868"/>
    <w:lvl w:ilvl="0" w:tplc="FE106404">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8F"/>
    <w:rsid w:val="000124FF"/>
    <w:rsid w:val="00014781"/>
    <w:rsid w:val="00030B95"/>
    <w:rsid w:val="00032882"/>
    <w:rsid w:val="000350D8"/>
    <w:rsid w:val="00054C48"/>
    <w:rsid w:val="00057493"/>
    <w:rsid w:val="00060405"/>
    <w:rsid w:val="000609C4"/>
    <w:rsid w:val="00063BA0"/>
    <w:rsid w:val="0006648F"/>
    <w:rsid w:val="00076156"/>
    <w:rsid w:val="000769A0"/>
    <w:rsid w:val="00097F5B"/>
    <w:rsid w:val="000A1419"/>
    <w:rsid w:val="000A7F75"/>
    <w:rsid w:val="000C051A"/>
    <w:rsid w:val="000C1356"/>
    <w:rsid w:val="000D1090"/>
    <w:rsid w:val="000E2100"/>
    <w:rsid w:val="000E6007"/>
    <w:rsid w:val="000F433A"/>
    <w:rsid w:val="001078AB"/>
    <w:rsid w:val="001119DA"/>
    <w:rsid w:val="001160E8"/>
    <w:rsid w:val="00125F91"/>
    <w:rsid w:val="00145391"/>
    <w:rsid w:val="0015152E"/>
    <w:rsid w:val="0015336B"/>
    <w:rsid w:val="00153940"/>
    <w:rsid w:val="00167A73"/>
    <w:rsid w:val="001703C7"/>
    <w:rsid w:val="00176AF1"/>
    <w:rsid w:val="00187FDD"/>
    <w:rsid w:val="00190061"/>
    <w:rsid w:val="001A2890"/>
    <w:rsid w:val="001C4724"/>
    <w:rsid w:val="001C556D"/>
    <w:rsid w:val="001C6E7E"/>
    <w:rsid w:val="001D1BAE"/>
    <w:rsid w:val="001D4B45"/>
    <w:rsid w:val="001D7CE2"/>
    <w:rsid w:val="001E3330"/>
    <w:rsid w:val="001E3513"/>
    <w:rsid w:val="001E5ABF"/>
    <w:rsid w:val="00203091"/>
    <w:rsid w:val="00204F15"/>
    <w:rsid w:val="00212071"/>
    <w:rsid w:val="00213C7C"/>
    <w:rsid w:val="002204C8"/>
    <w:rsid w:val="002212D3"/>
    <w:rsid w:val="00221432"/>
    <w:rsid w:val="00225072"/>
    <w:rsid w:val="002274C1"/>
    <w:rsid w:val="0023046F"/>
    <w:rsid w:val="00236EEC"/>
    <w:rsid w:val="002403F4"/>
    <w:rsid w:val="002575A0"/>
    <w:rsid w:val="002632C0"/>
    <w:rsid w:val="00267B06"/>
    <w:rsid w:val="002700E8"/>
    <w:rsid w:val="00286A31"/>
    <w:rsid w:val="00287AA3"/>
    <w:rsid w:val="002A080F"/>
    <w:rsid w:val="002A243B"/>
    <w:rsid w:val="002A6075"/>
    <w:rsid w:val="002D3D5A"/>
    <w:rsid w:val="002E4548"/>
    <w:rsid w:val="002E6E14"/>
    <w:rsid w:val="002F63B3"/>
    <w:rsid w:val="0031675A"/>
    <w:rsid w:val="00326AF3"/>
    <w:rsid w:val="00326C60"/>
    <w:rsid w:val="0033477A"/>
    <w:rsid w:val="003420C1"/>
    <w:rsid w:val="00347BCD"/>
    <w:rsid w:val="0036165A"/>
    <w:rsid w:val="00372720"/>
    <w:rsid w:val="00373568"/>
    <w:rsid w:val="003810A7"/>
    <w:rsid w:val="003824F4"/>
    <w:rsid w:val="003855B2"/>
    <w:rsid w:val="00395717"/>
    <w:rsid w:val="003A18B1"/>
    <w:rsid w:val="003A3077"/>
    <w:rsid w:val="003A3520"/>
    <w:rsid w:val="003B648F"/>
    <w:rsid w:val="003B7E88"/>
    <w:rsid w:val="003F2EFC"/>
    <w:rsid w:val="0040304E"/>
    <w:rsid w:val="00404496"/>
    <w:rsid w:val="004057D8"/>
    <w:rsid w:val="0041082C"/>
    <w:rsid w:val="004220B6"/>
    <w:rsid w:val="004523D8"/>
    <w:rsid w:val="00456412"/>
    <w:rsid w:val="0046162E"/>
    <w:rsid w:val="00461D4E"/>
    <w:rsid w:val="004659D7"/>
    <w:rsid w:val="00467857"/>
    <w:rsid w:val="00473494"/>
    <w:rsid w:val="00476FD1"/>
    <w:rsid w:val="0049268C"/>
    <w:rsid w:val="004A07FA"/>
    <w:rsid w:val="004B2555"/>
    <w:rsid w:val="004B2AFB"/>
    <w:rsid w:val="004B3451"/>
    <w:rsid w:val="004B4793"/>
    <w:rsid w:val="004B6634"/>
    <w:rsid w:val="004C14C0"/>
    <w:rsid w:val="004C1B61"/>
    <w:rsid w:val="004C4B53"/>
    <w:rsid w:val="004E4E7A"/>
    <w:rsid w:val="004E662F"/>
    <w:rsid w:val="004F5D9E"/>
    <w:rsid w:val="004F6973"/>
    <w:rsid w:val="00510740"/>
    <w:rsid w:val="00516D1A"/>
    <w:rsid w:val="00517FEB"/>
    <w:rsid w:val="00524833"/>
    <w:rsid w:val="005263CB"/>
    <w:rsid w:val="005269B3"/>
    <w:rsid w:val="00530481"/>
    <w:rsid w:val="005372CF"/>
    <w:rsid w:val="00542A92"/>
    <w:rsid w:val="0055258D"/>
    <w:rsid w:val="00554662"/>
    <w:rsid w:val="00576CC7"/>
    <w:rsid w:val="00577C4D"/>
    <w:rsid w:val="00580A60"/>
    <w:rsid w:val="005A4E44"/>
    <w:rsid w:val="005B244B"/>
    <w:rsid w:val="005C7054"/>
    <w:rsid w:val="005D55F4"/>
    <w:rsid w:val="005F7255"/>
    <w:rsid w:val="005F745D"/>
    <w:rsid w:val="006022A4"/>
    <w:rsid w:val="006055E3"/>
    <w:rsid w:val="00606451"/>
    <w:rsid w:val="00610462"/>
    <w:rsid w:val="006110E3"/>
    <w:rsid w:val="00611353"/>
    <w:rsid w:val="00612492"/>
    <w:rsid w:val="0061687A"/>
    <w:rsid w:val="006241E8"/>
    <w:rsid w:val="00625303"/>
    <w:rsid w:val="00627D41"/>
    <w:rsid w:val="0063055D"/>
    <w:rsid w:val="00635BA7"/>
    <w:rsid w:val="00643BEA"/>
    <w:rsid w:val="006476E9"/>
    <w:rsid w:val="00654653"/>
    <w:rsid w:val="0066188B"/>
    <w:rsid w:val="00663128"/>
    <w:rsid w:val="006823FE"/>
    <w:rsid w:val="00684AB8"/>
    <w:rsid w:val="00692F20"/>
    <w:rsid w:val="006A3934"/>
    <w:rsid w:val="006B27EE"/>
    <w:rsid w:val="006C52B1"/>
    <w:rsid w:val="006D020B"/>
    <w:rsid w:val="006D4265"/>
    <w:rsid w:val="006D5D7A"/>
    <w:rsid w:val="006D6D86"/>
    <w:rsid w:val="006E320C"/>
    <w:rsid w:val="006F125E"/>
    <w:rsid w:val="006F2D4E"/>
    <w:rsid w:val="00703334"/>
    <w:rsid w:val="007066E2"/>
    <w:rsid w:val="00716281"/>
    <w:rsid w:val="00721860"/>
    <w:rsid w:val="00726F3C"/>
    <w:rsid w:val="00727F9F"/>
    <w:rsid w:val="00730FAE"/>
    <w:rsid w:val="007336FA"/>
    <w:rsid w:val="007366B7"/>
    <w:rsid w:val="00756016"/>
    <w:rsid w:val="0076165C"/>
    <w:rsid w:val="0076192A"/>
    <w:rsid w:val="007713AF"/>
    <w:rsid w:val="0078170F"/>
    <w:rsid w:val="007859A0"/>
    <w:rsid w:val="007A415D"/>
    <w:rsid w:val="007A6245"/>
    <w:rsid w:val="007A66F4"/>
    <w:rsid w:val="007B324C"/>
    <w:rsid w:val="007B577B"/>
    <w:rsid w:val="007B6BB0"/>
    <w:rsid w:val="007C2A1D"/>
    <w:rsid w:val="007E0ECF"/>
    <w:rsid w:val="007F236F"/>
    <w:rsid w:val="007F3050"/>
    <w:rsid w:val="007F3960"/>
    <w:rsid w:val="008048F2"/>
    <w:rsid w:val="00824A92"/>
    <w:rsid w:val="00831B61"/>
    <w:rsid w:val="00841C34"/>
    <w:rsid w:val="0084666B"/>
    <w:rsid w:val="008502C7"/>
    <w:rsid w:val="0085068B"/>
    <w:rsid w:val="00855382"/>
    <w:rsid w:val="00857C42"/>
    <w:rsid w:val="00875020"/>
    <w:rsid w:val="00876845"/>
    <w:rsid w:val="008804E1"/>
    <w:rsid w:val="00885BE3"/>
    <w:rsid w:val="0088645F"/>
    <w:rsid w:val="00892ED2"/>
    <w:rsid w:val="00896BFE"/>
    <w:rsid w:val="008A6A97"/>
    <w:rsid w:val="008B07AE"/>
    <w:rsid w:val="008B2E85"/>
    <w:rsid w:val="008B58AE"/>
    <w:rsid w:val="008C408D"/>
    <w:rsid w:val="008C6904"/>
    <w:rsid w:val="008C6D67"/>
    <w:rsid w:val="008C6FEB"/>
    <w:rsid w:val="008D2586"/>
    <w:rsid w:val="008D5A21"/>
    <w:rsid w:val="008D6719"/>
    <w:rsid w:val="008E0DAC"/>
    <w:rsid w:val="008E0E11"/>
    <w:rsid w:val="008E2210"/>
    <w:rsid w:val="008F2E0B"/>
    <w:rsid w:val="00907EB6"/>
    <w:rsid w:val="00910512"/>
    <w:rsid w:val="0091603E"/>
    <w:rsid w:val="00916973"/>
    <w:rsid w:val="00930957"/>
    <w:rsid w:val="00930D2A"/>
    <w:rsid w:val="00942711"/>
    <w:rsid w:val="00945692"/>
    <w:rsid w:val="00953E7E"/>
    <w:rsid w:val="00953FF3"/>
    <w:rsid w:val="009548CB"/>
    <w:rsid w:val="00955F2D"/>
    <w:rsid w:val="009613DE"/>
    <w:rsid w:val="00964B60"/>
    <w:rsid w:val="00975A15"/>
    <w:rsid w:val="009760CC"/>
    <w:rsid w:val="00977C69"/>
    <w:rsid w:val="009833E1"/>
    <w:rsid w:val="009931E1"/>
    <w:rsid w:val="00994667"/>
    <w:rsid w:val="00995BF9"/>
    <w:rsid w:val="0099776C"/>
    <w:rsid w:val="009A27EF"/>
    <w:rsid w:val="009B294F"/>
    <w:rsid w:val="009B4506"/>
    <w:rsid w:val="009B4E2A"/>
    <w:rsid w:val="009C14A9"/>
    <w:rsid w:val="009F01F0"/>
    <w:rsid w:val="009F1AD4"/>
    <w:rsid w:val="009F3DBE"/>
    <w:rsid w:val="009F5FFD"/>
    <w:rsid w:val="00A00ED9"/>
    <w:rsid w:val="00A0197C"/>
    <w:rsid w:val="00A04770"/>
    <w:rsid w:val="00A24F22"/>
    <w:rsid w:val="00A36616"/>
    <w:rsid w:val="00A367D5"/>
    <w:rsid w:val="00A431F0"/>
    <w:rsid w:val="00A47293"/>
    <w:rsid w:val="00A47F38"/>
    <w:rsid w:val="00A54D70"/>
    <w:rsid w:val="00A56048"/>
    <w:rsid w:val="00A81DC6"/>
    <w:rsid w:val="00A82FCA"/>
    <w:rsid w:val="00A8429D"/>
    <w:rsid w:val="00A93772"/>
    <w:rsid w:val="00A93D21"/>
    <w:rsid w:val="00AA069D"/>
    <w:rsid w:val="00AA53E8"/>
    <w:rsid w:val="00AB002D"/>
    <w:rsid w:val="00AB1D2B"/>
    <w:rsid w:val="00AC47A1"/>
    <w:rsid w:val="00AC4EC2"/>
    <w:rsid w:val="00AC5A8B"/>
    <w:rsid w:val="00AD636B"/>
    <w:rsid w:val="00AF0267"/>
    <w:rsid w:val="00AF29C4"/>
    <w:rsid w:val="00B0170A"/>
    <w:rsid w:val="00B03339"/>
    <w:rsid w:val="00B12625"/>
    <w:rsid w:val="00B13504"/>
    <w:rsid w:val="00B26B89"/>
    <w:rsid w:val="00B26F99"/>
    <w:rsid w:val="00B3352C"/>
    <w:rsid w:val="00B37603"/>
    <w:rsid w:val="00B53F50"/>
    <w:rsid w:val="00B54164"/>
    <w:rsid w:val="00B5441D"/>
    <w:rsid w:val="00B56D51"/>
    <w:rsid w:val="00B56EE3"/>
    <w:rsid w:val="00B83545"/>
    <w:rsid w:val="00B84F0A"/>
    <w:rsid w:val="00B852A2"/>
    <w:rsid w:val="00B9583A"/>
    <w:rsid w:val="00B96A50"/>
    <w:rsid w:val="00BA17FB"/>
    <w:rsid w:val="00BA28CB"/>
    <w:rsid w:val="00BA30C7"/>
    <w:rsid w:val="00BA3A8A"/>
    <w:rsid w:val="00BB0971"/>
    <w:rsid w:val="00BC07F6"/>
    <w:rsid w:val="00BC08F2"/>
    <w:rsid w:val="00BC0E3B"/>
    <w:rsid w:val="00BC713D"/>
    <w:rsid w:val="00BC7872"/>
    <w:rsid w:val="00BD122E"/>
    <w:rsid w:val="00BD1E0C"/>
    <w:rsid w:val="00BD2296"/>
    <w:rsid w:val="00BF3582"/>
    <w:rsid w:val="00BF6946"/>
    <w:rsid w:val="00C33213"/>
    <w:rsid w:val="00C340F1"/>
    <w:rsid w:val="00C4573A"/>
    <w:rsid w:val="00C52D82"/>
    <w:rsid w:val="00C55215"/>
    <w:rsid w:val="00CB0DED"/>
    <w:rsid w:val="00CC256D"/>
    <w:rsid w:val="00CE4272"/>
    <w:rsid w:val="00CE4DD5"/>
    <w:rsid w:val="00CF1756"/>
    <w:rsid w:val="00CF4734"/>
    <w:rsid w:val="00D06C90"/>
    <w:rsid w:val="00D2212B"/>
    <w:rsid w:val="00D22883"/>
    <w:rsid w:val="00D242DE"/>
    <w:rsid w:val="00D363E6"/>
    <w:rsid w:val="00D46460"/>
    <w:rsid w:val="00D46507"/>
    <w:rsid w:val="00D5147D"/>
    <w:rsid w:val="00D7037B"/>
    <w:rsid w:val="00D71990"/>
    <w:rsid w:val="00D7231A"/>
    <w:rsid w:val="00D772C1"/>
    <w:rsid w:val="00D86E41"/>
    <w:rsid w:val="00DA2525"/>
    <w:rsid w:val="00DA78C5"/>
    <w:rsid w:val="00DB07B1"/>
    <w:rsid w:val="00DB17FB"/>
    <w:rsid w:val="00DB4995"/>
    <w:rsid w:val="00DB75DC"/>
    <w:rsid w:val="00DC290D"/>
    <w:rsid w:val="00DC7B03"/>
    <w:rsid w:val="00DD1B6D"/>
    <w:rsid w:val="00DD2894"/>
    <w:rsid w:val="00DE0B54"/>
    <w:rsid w:val="00DE1AF9"/>
    <w:rsid w:val="00DE4D8A"/>
    <w:rsid w:val="00DF1329"/>
    <w:rsid w:val="00E00868"/>
    <w:rsid w:val="00E05C97"/>
    <w:rsid w:val="00E13E02"/>
    <w:rsid w:val="00E402EF"/>
    <w:rsid w:val="00E45873"/>
    <w:rsid w:val="00E81146"/>
    <w:rsid w:val="00E916E4"/>
    <w:rsid w:val="00E951E8"/>
    <w:rsid w:val="00EA5A6A"/>
    <w:rsid w:val="00EA6BB2"/>
    <w:rsid w:val="00EB3EDA"/>
    <w:rsid w:val="00EB4710"/>
    <w:rsid w:val="00EB4813"/>
    <w:rsid w:val="00EB4E1B"/>
    <w:rsid w:val="00EB558E"/>
    <w:rsid w:val="00EB5E3B"/>
    <w:rsid w:val="00EB6A43"/>
    <w:rsid w:val="00EC04CF"/>
    <w:rsid w:val="00EC34CD"/>
    <w:rsid w:val="00EC35DD"/>
    <w:rsid w:val="00EC4D98"/>
    <w:rsid w:val="00ED3C1E"/>
    <w:rsid w:val="00EF0543"/>
    <w:rsid w:val="00EF49A6"/>
    <w:rsid w:val="00EF70E7"/>
    <w:rsid w:val="00F02D3D"/>
    <w:rsid w:val="00F12C68"/>
    <w:rsid w:val="00F2714F"/>
    <w:rsid w:val="00F34FFE"/>
    <w:rsid w:val="00F4240E"/>
    <w:rsid w:val="00F46B57"/>
    <w:rsid w:val="00F611E4"/>
    <w:rsid w:val="00F61595"/>
    <w:rsid w:val="00F6239F"/>
    <w:rsid w:val="00F6523D"/>
    <w:rsid w:val="00F757F4"/>
    <w:rsid w:val="00F82A36"/>
    <w:rsid w:val="00F9256E"/>
    <w:rsid w:val="00F93382"/>
    <w:rsid w:val="00F97978"/>
    <w:rsid w:val="00FA24CA"/>
    <w:rsid w:val="00FB1437"/>
    <w:rsid w:val="00FB42E9"/>
    <w:rsid w:val="00FB6125"/>
    <w:rsid w:val="00FD2911"/>
    <w:rsid w:val="00FD3FD1"/>
    <w:rsid w:val="00FD470D"/>
    <w:rsid w:val="00FE32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4BF71E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A5A6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A080F"/>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2A080F"/>
    <w:rPr>
      <w:i/>
      <w:iCs/>
    </w:rPr>
  </w:style>
  <w:style w:type="character" w:customStyle="1" w:styleId="apple-converted-space">
    <w:name w:val="apple-converted-space"/>
    <w:basedOn w:val="a0"/>
    <w:rsid w:val="002A080F"/>
  </w:style>
  <w:style w:type="character" w:styleId="ab">
    <w:name w:val="annotation reference"/>
    <w:basedOn w:val="a0"/>
    <w:uiPriority w:val="99"/>
    <w:semiHidden/>
    <w:unhideWhenUsed/>
    <w:rsid w:val="004C1B61"/>
    <w:rPr>
      <w:sz w:val="16"/>
      <w:szCs w:val="16"/>
    </w:rPr>
  </w:style>
  <w:style w:type="paragraph" w:styleId="ac">
    <w:name w:val="annotation text"/>
    <w:basedOn w:val="a"/>
    <w:link w:val="ad"/>
    <w:uiPriority w:val="99"/>
    <w:unhideWhenUsed/>
    <w:rsid w:val="004C1B61"/>
    <w:rPr>
      <w:sz w:val="20"/>
      <w:szCs w:val="20"/>
    </w:rPr>
  </w:style>
  <w:style w:type="character" w:customStyle="1" w:styleId="ad">
    <w:name w:val="コメント文字列 (文字)"/>
    <w:basedOn w:val="a0"/>
    <w:link w:val="ac"/>
    <w:uiPriority w:val="99"/>
    <w:rsid w:val="004C1B61"/>
    <w:rPr>
      <w:sz w:val="20"/>
      <w:szCs w:val="20"/>
    </w:rPr>
  </w:style>
  <w:style w:type="paragraph" w:styleId="ae">
    <w:name w:val="annotation subject"/>
    <w:basedOn w:val="ac"/>
    <w:next w:val="ac"/>
    <w:link w:val="af"/>
    <w:uiPriority w:val="99"/>
    <w:semiHidden/>
    <w:unhideWhenUsed/>
    <w:rsid w:val="004C1B61"/>
    <w:rPr>
      <w:b/>
      <w:bCs/>
    </w:rPr>
  </w:style>
  <w:style w:type="character" w:customStyle="1" w:styleId="af">
    <w:name w:val="コメント内容 (文字)"/>
    <w:basedOn w:val="ad"/>
    <w:link w:val="ae"/>
    <w:uiPriority w:val="99"/>
    <w:semiHidden/>
    <w:rsid w:val="004C1B61"/>
    <w:rPr>
      <w:b/>
      <w:bCs/>
      <w:sz w:val="20"/>
      <w:szCs w:val="20"/>
    </w:rPr>
  </w:style>
  <w:style w:type="character" w:styleId="af0">
    <w:name w:val="Hyperlink"/>
    <w:basedOn w:val="a0"/>
    <w:uiPriority w:val="99"/>
    <w:unhideWhenUsed/>
    <w:rsid w:val="00F93382"/>
    <w:rPr>
      <w:color w:val="0000FF"/>
      <w:u w:val="single"/>
    </w:rPr>
  </w:style>
  <w:style w:type="character" w:styleId="af1">
    <w:name w:val="Placeholder Text"/>
    <w:basedOn w:val="a0"/>
    <w:uiPriority w:val="99"/>
    <w:semiHidden/>
    <w:rsid w:val="00BF3582"/>
    <w:rPr>
      <w:color w:val="808080"/>
    </w:rPr>
  </w:style>
  <w:style w:type="character" w:customStyle="1" w:styleId="11">
    <w:name w:val="未解決のメンション1"/>
    <w:basedOn w:val="a0"/>
    <w:uiPriority w:val="99"/>
    <w:rsid w:val="00611353"/>
    <w:rPr>
      <w:color w:val="605E5C"/>
      <w:shd w:val="clear" w:color="auto" w:fill="E1DFDD"/>
    </w:rPr>
  </w:style>
  <w:style w:type="paragraph" w:styleId="af2">
    <w:name w:val="Revision"/>
    <w:hidden/>
    <w:uiPriority w:val="99"/>
    <w:semiHidden/>
    <w:rsid w:val="00AA53E8"/>
    <w:rPr>
      <w:kern w:val="0"/>
      <w:sz w:val="22"/>
    </w:rPr>
  </w:style>
  <w:style w:type="character" w:styleId="af3">
    <w:name w:val="FollowedHyperlink"/>
    <w:basedOn w:val="a0"/>
    <w:uiPriority w:val="99"/>
    <w:semiHidden/>
    <w:unhideWhenUsed/>
    <w:rsid w:val="00BB0971"/>
    <w:rPr>
      <w:color w:val="954F72" w:themeColor="followedHyperlink"/>
      <w:u w:val="single"/>
    </w:rPr>
  </w:style>
  <w:style w:type="paragraph" w:styleId="af4">
    <w:name w:val="List Paragraph"/>
    <w:basedOn w:val="a"/>
    <w:uiPriority w:val="34"/>
    <w:qFormat/>
    <w:rsid w:val="005F7255"/>
    <w:pPr>
      <w:ind w:left="720"/>
      <w:contextualSpacing/>
    </w:pPr>
  </w:style>
  <w:style w:type="character" w:customStyle="1" w:styleId="10">
    <w:name w:val="見出し 1 (文字)"/>
    <w:basedOn w:val="a0"/>
    <w:link w:val="1"/>
    <w:uiPriority w:val="9"/>
    <w:rsid w:val="00EA5A6A"/>
    <w:rPr>
      <w:rFonts w:asciiTheme="majorHAnsi" w:eastAsiaTheme="majorEastAsia" w:hAnsiTheme="majorHAnsi" w:cstheme="majorBidi"/>
      <w:color w:val="2E74B5" w:themeColor="accent1" w:themeShade="BF"/>
      <w:sz w:val="32"/>
      <w:szCs w:val="32"/>
    </w:rPr>
  </w:style>
  <w:style w:type="numbering" w:customStyle="1" w:styleId="NoList1">
    <w:name w:val="No List1"/>
    <w:next w:val="a2"/>
    <w:uiPriority w:val="99"/>
    <w:semiHidden/>
    <w:unhideWhenUsed/>
    <w:rsid w:val="000609C4"/>
  </w:style>
  <w:style w:type="character" w:styleId="af5">
    <w:name w:val="page number"/>
    <w:basedOn w:val="a0"/>
    <w:uiPriority w:val="99"/>
    <w:semiHidden/>
    <w:unhideWhenUsed/>
    <w:rsid w:val="000609C4"/>
  </w:style>
  <w:style w:type="numbering" w:customStyle="1" w:styleId="NoList2">
    <w:name w:val="No List2"/>
    <w:next w:val="a2"/>
    <w:uiPriority w:val="99"/>
    <w:semiHidden/>
    <w:unhideWhenUsed/>
    <w:rsid w:val="000609C4"/>
  </w:style>
  <w:style w:type="table" w:customStyle="1" w:styleId="TableGrid1">
    <w:name w:val="Table Grid1"/>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NoList3">
    <w:name w:val="No List3"/>
    <w:next w:val="a2"/>
    <w:uiPriority w:val="99"/>
    <w:semiHidden/>
    <w:unhideWhenUsed/>
    <w:rsid w:val="000609C4"/>
  </w:style>
  <w:style w:type="table" w:customStyle="1" w:styleId="TableGrid2">
    <w:name w:val="Table Grid2"/>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7719">
      <w:bodyDiv w:val="1"/>
      <w:marLeft w:val="0"/>
      <w:marRight w:val="0"/>
      <w:marTop w:val="0"/>
      <w:marBottom w:val="0"/>
      <w:divBdr>
        <w:top w:val="none" w:sz="0" w:space="0" w:color="auto"/>
        <w:left w:val="none" w:sz="0" w:space="0" w:color="auto"/>
        <w:bottom w:val="none" w:sz="0" w:space="0" w:color="auto"/>
        <w:right w:val="none" w:sz="0" w:space="0" w:color="auto"/>
      </w:divBdr>
    </w:div>
    <w:div w:id="52582601">
      <w:bodyDiv w:val="1"/>
      <w:marLeft w:val="0"/>
      <w:marRight w:val="0"/>
      <w:marTop w:val="0"/>
      <w:marBottom w:val="0"/>
      <w:divBdr>
        <w:top w:val="none" w:sz="0" w:space="0" w:color="auto"/>
        <w:left w:val="none" w:sz="0" w:space="0" w:color="auto"/>
        <w:bottom w:val="none" w:sz="0" w:space="0" w:color="auto"/>
        <w:right w:val="none" w:sz="0" w:space="0" w:color="auto"/>
      </w:divBdr>
    </w:div>
    <w:div w:id="55668612">
      <w:bodyDiv w:val="1"/>
      <w:marLeft w:val="0"/>
      <w:marRight w:val="0"/>
      <w:marTop w:val="0"/>
      <w:marBottom w:val="0"/>
      <w:divBdr>
        <w:top w:val="none" w:sz="0" w:space="0" w:color="auto"/>
        <w:left w:val="none" w:sz="0" w:space="0" w:color="auto"/>
        <w:bottom w:val="none" w:sz="0" w:space="0" w:color="auto"/>
        <w:right w:val="none" w:sz="0" w:space="0" w:color="auto"/>
      </w:divBdr>
    </w:div>
    <w:div w:id="5775249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9268023">
      <w:bodyDiv w:val="1"/>
      <w:marLeft w:val="0"/>
      <w:marRight w:val="0"/>
      <w:marTop w:val="0"/>
      <w:marBottom w:val="0"/>
      <w:divBdr>
        <w:top w:val="none" w:sz="0" w:space="0" w:color="auto"/>
        <w:left w:val="none" w:sz="0" w:space="0" w:color="auto"/>
        <w:bottom w:val="none" w:sz="0" w:space="0" w:color="auto"/>
        <w:right w:val="none" w:sz="0" w:space="0" w:color="auto"/>
      </w:divBdr>
    </w:div>
    <w:div w:id="161245555">
      <w:bodyDiv w:val="1"/>
      <w:marLeft w:val="0"/>
      <w:marRight w:val="0"/>
      <w:marTop w:val="0"/>
      <w:marBottom w:val="0"/>
      <w:divBdr>
        <w:top w:val="none" w:sz="0" w:space="0" w:color="auto"/>
        <w:left w:val="none" w:sz="0" w:space="0" w:color="auto"/>
        <w:bottom w:val="none" w:sz="0" w:space="0" w:color="auto"/>
        <w:right w:val="none" w:sz="0" w:space="0" w:color="auto"/>
      </w:divBdr>
    </w:div>
    <w:div w:id="165364179">
      <w:bodyDiv w:val="1"/>
      <w:marLeft w:val="0"/>
      <w:marRight w:val="0"/>
      <w:marTop w:val="0"/>
      <w:marBottom w:val="0"/>
      <w:divBdr>
        <w:top w:val="none" w:sz="0" w:space="0" w:color="auto"/>
        <w:left w:val="none" w:sz="0" w:space="0" w:color="auto"/>
        <w:bottom w:val="none" w:sz="0" w:space="0" w:color="auto"/>
        <w:right w:val="none" w:sz="0" w:space="0" w:color="auto"/>
      </w:divBdr>
    </w:div>
    <w:div w:id="165478763">
      <w:bodyDiv w:val="1"/>
      <w:marLeft w:val="0"/>
      <w:marRight w:val="0"/>
      <w:marTop w:val="0"/>
      <w:marBottom w:val="0"/>
      <w:divBdr>
        <w:top w:val="none" w:sz="0" w:space="0" w:color="auto"/>
        <w:left w:val="none" w:sz="0" w:space="0" w:color="auto"/>
        <w:bottom w:val="none" w:sz="0" w:space="0" w:color="auto"/>
        <w:right w:val="none" w:sz="0" w:space="0" w:color="auto"/>
      </w:divBdr>
    </w:div>
    <w:div w:id="168062280">
      <w:bodyDiv w:val="1"/>
      <w:marLeft w:val="0"/>
      <w:marRight w:val="0"/>
      <w:marTop w:val="0"/>
      <w:marBottom w:val="0"/>
      <w:divBdr>
        <w:top w:val="none" w:sz="0" w:space="0" w:color="auto"/>
        <w:left w:val="none" w:sz="0" w:space="0" w:color="auto"/>
        <w:bottom w:val="none" w:sz="0" w:space="0" w:color="auto"/>
        <w:right w:val="none" w:sz="0" w:space="0" w:color="auto"/>
      </w:divBdr>
    </w:div>
    <w:div w:id="205531739">
      <w:bodyDiv w:val="1"/>
      <w:marLeft w:val="0"/>
      <w:marRight w:val="0"/>
      <w:marTop w:val="0"/>
      <w:marBottom w:val="0"/>
      <w:divBdr>
        <w:top w:val="none" w:sz="0" w:space="0" w:color="auto"/>
        <w:left w:val="none" w:sz="0" w:space="0" w:color="auto"/>
        <w:bottom w:val="none" w:sz="0" w:space="0" w:color="auto"/>
        <w:right w:val="none" w:sz="0" w:space="0" w:color="auto"/>
      </w:divBdr>
    </w:div>
    <w:div w:id="237640242">
      <w:bodyDiv w:val="1"/>
      <w:marLeft w:val="0"/>
      <w:marRight w:val="0"/>
      <w:marTop w:val="0"/>
      <w:marBottom w:val="0"/>
      <w:divBdr>
        <w:top w:val="none" w:sz="0" w:space="0" w:color="auto"/>
        <w:left w:val="none" w:sz="0" w:space="0" w:color="auto"/>
        <w:bottom w:val="none" w:sz="0" w:space="0" w:color="auto"/>
        <w:right w:val="none" w:sz="0" w:space="0" w:color="auto"/>
      </w:divBdr>
    </w:div>
    <w:div w:id="260066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74936931">
      <w:bodyDiv w:val="1"/>
      <w:marLeft w:val="0"/>
      <w:marRight w:val="0"/>
      <w:marTop w:val="0"/>
      <w:marBottom w:val="0"/>
      <w:divBdr>
        <w:top w:val="none" w:sz="0" w:space="0" w:color="auto"/>
        <w:left w:val="none" w:sz="0" w:space="0" w:color="auto"/>
        <w:bottom w:val="none" w:sz="0" w:space="0" w:color="auto"/>
        <w:right w:val="none" w:sz="0" w:space="0" w:color="auto"/>
      </w:divBdr>
    </w:div>
    <w:div w:id="413016314">
      <w:bodyDiv w:val="1"/>
      <w:marLeft w:val="0"/>
      <w:marRight w:val="0"/>
      <w:marTop w:val="0"/>
      <w:marBottom w:val="0"/>
      <w:divBdr>
        <w:top w:val="none" w:sz="0" w:space="0" w:color="auto"/>
        <w:left w:val="none" w:sz="0" w:space="0" w:color="auto"/>
        <w:bottom w:val="none" w:sz="0" w:space="0" w:color="auto"/>
        <w:right w:val="none" w:sz="0" w:space="0" w:color="auto"/>
      </w:divBdr>
    </w:div>
    <w:div w:id="43483655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5093013">
      <w:bodyDiv w:val="1"/>
      <w:marLeft w:val="0"/>
      <w:marRight w:val="0"/>
      <w:marTop w:val="0"/>
      <w:marBottom w:val="0"/>
      <w:divBdr>
        <w:top w:val="none" w:sz="0" w:space="0" w:color="auto"/>
        <w:left w:val="none" w:sz="0" w:space="0" w:color="auto"/>
        <w:bottom w:val="none" w:sz="0" w:space="0" w:color="auto"/>
        <w:right w:val="none" w:sz="0" w:space="0" w:color="auto"/>
      </w:divBdr>
    </w:div>
    <w:div w:id="570239141">
      <w:bodyDiv w:val="1"/>
      <w:marLeft w:val="0"/>
      <w:marRight w:val="0"/>
      <w:marTop w:val="0"/>
      <w:marBottom w:val="0"/>
      <w:divBdr>
        <w:top w:val="none" w:sz="0" w:space="0" w:color="auto"/>
        <w:left w:val="none" w:sz="0" w:space="0" w:color="auto"/>
        <w:bottom w:val="none" w:sz="0" w:space="0" w:color="auto"/>
        <w:right w:val="none" w:sz="0" w:space="0" w:color="auto"/>
      </w:divBdr>
    </w:div>
    <w:div w:id="607734647">
      <w:bodyDiv w:val="1"/>
      <w:marLeft w:val="0"/>
      <w:marRight w:val="0"/>
      <w:marTop w:val="0"/>
      <w:marBottom w:val="0"/>
      <w:divBdr>
        <w:top w:val="none" w:sz="0" w:space="0" w:color="auto"/>
        <w:left w:val="none" w:sz="0" w:space="0" w:color="auto"/>
        <w:bottom w:val="none" w:sz="0" w:space="0" w:color="auto"/>
        <w:right w:val="none" w:sz="0" w:space="0" w:color="auto"/>
      </w:divBdr>
    </w:div>
    <w:div w:id="609435541">
      <w:bodyDiv w:val="1"/>
      <w:marLeft w:val="0"/>
      <w:marRight w:val="0"/>
      <w:marTop w:val="0"/>
      <w:marBottom w:val="0"/>
      <w:divBdr>
        <w:top w:val="none" w:sz="0" w:space="0" w:color="auto"/>
        <w:left w:val="none" w:sz="0" w:space="0" w:color="auto"/>
        <w:bottom w:val="none" w:sz="0" w:space="0" w:color="auto"/>
        <w:right w:val="none" w:sz="0" w:space="0" w:color="auto"/>
      </w:divBdr>
    </w:div>
    <w:div w:id="687296990">
      <w:bodyDiv w:val="1"/>
      <w:marLeft w:val="0"/>
      <w:marRight w:val="0"/>
      <w:marTop w:val="0"/>
      <w:marBottom w:val="0"/>
      <w:divBdr>
        <w:top w:val="none" w:sz="0" w:space="0" w:color="auto"/>
        <w:left w:val="none" w:sz="0" w:space="0" w:color="auto"/>
        <w:bottom w:val="none" w:sz="0" w:space="0" w:color="auto"/>
        <w:right w:val="none" w:sz="0" w:space="0" w:color="auto"/>
      </w:divBdr>
    </w:div>
    <w:div w:id="689449059">
      <w:bodyDiv w:val="1"/>
      <w:marLeft w:val="0"/>
      <w:marRight w:val="0"/>
      <w:marTop w:val="0"/>
      <w:marBottom w:val="0"/>
      <w:divBdr>
        <w:top w:val="none" w:sz="0" w:space="0" w:color="auto"/>
        <w:left w:val="none" w:sz="0" w:space="0" w:color="auto"/>
        <w:bottom w:val="none" w:sz="0" w:space="0" w:color="auto"/>
        <w:right w:val="none" w:sz="0" w:space="0" w:color="auto"/>
      </w:divBdr>
    </w:div>
    <w:div w:id="69600401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4309127">
      <w:bodyDiv w:val="1"/>
      <w:marLeft w:val="0"/>
      <w:marRight w:val="0"/>
      <w:marTop w:val="0"/>
      <w:marBottom w:val="0"/>
      <w:divBdr>
        <w:top w:val="none" w:sz="0" w:space="0" w:color="auto"/>
        <w:left w:val="none" w:sz="0" w:space="0" w:color="auto"/>
        <w:bottom w:val="none" w:sz="0" w:space="0" w:color="auto"/>
        <w:right w:val="none" w:sz="0" w:space="0" w:color="auto"/>
      </w:divBdr>
    </w:div>
    <w:div w:id="79109952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5636126">
      <w:bodyDiv w:val="1"/>
      <w:marLeft w:val="0"/>
      <w:marRight w:val="0"/>
      <w:marTop w:val="0"/>
      <w:marBottom w:val="0"/>
      <w:divBdr>
        <w:top w:val="none" w:sz="0" w:space="0" w:color="auto"/>
        <w:left w:val="none" w:sz="0" w:space="0" w:color="auto"/>
        <w:bottom w:val="none" w:sz="0" w:space="0" w:color="auto"/>
        <w:right w:val="none" w:sz="0" w:space="0" w:color="auto"/>
      </w:divBdr>
    </w:div>
    <w:div w:id="873539327">
      <w:bodyDiv w:val="1"/>
      <w:marLeft w:val="0"/>
      <w:marRight w:val="0"/>
      <w:marTop w:val="0"/>
      <w:marBottom w:val="0"/>
      <w:divBdr>
        <w:top w:val="none" w:sz="0" w:space="0" w:color="auto"/>
        <w:left w:val="none" w:sz="0" w:space="0" w:color="auto"/>
        <w:bottom w:val="none" w:sz="0" w:space="0" w:color="auto"/>
        <w:right w:val="none" w:sz="0" w:space="0" w:color="auto"/>
      </w:divBdr>
    </w:div>
    <w:div w:id="877355019">
      <w:bodyDiv w:val="1"/>
      <w:marLeft w:val="0"/>
      <w:marRight w:val="0"/>
      <w:marTop w:val="0"/>
      <w:marBottom w:val="0"/>
      <w:divBdr>
        <w:top w:val="none" w:sz="0" w:space="0" w:color="auto"/>
        <w:left w:val="none" w:sz="0" w:space="0" w:color="auto"/>
        <w:bottom w:val="none" w:sz="0" w:space="0" w:color="auto"/>
        <w:right w:val="none" w:sz="0" w:space="0" w:color="auto"/>
      </w:divBdr>
    </w:div>
    <w:div w:id="8814770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9264997">
      <w:bodyDiv w:val="1"/>
      <w:marLeft w:val="0"/>
      <w:marRight w:val="0"/>
      <w:marTop w:val="0"/>
      <w:marBottom w:val="0"/>
      <w:divBdr>
        <w:top w:val="none" w:sz="0" w:space="0" w:color="auto"/>
        <w:left w:val="none" w:sz="0" w:space="0" w:color="auto"/>
        <w:bottom w:val="none" w:sz="0" w:space="0" w:color="auto"/>
        <w:right w:val="none" w:sz="0" w:space="0" w:color="auto"/>
      </w:divBdr>
    </w:div>
    <w:div w:id="917323767">
      <w:bodyDiv w:val="1"/>
      <w:marLeft w:val="0"/>
      <w:marRight w:val="0"/>
      <w:marTop w:val="0"/>
      <w:marBottom w:val="0"/>
      <w:divBdr>
        <w:top w:val="none" w:sz="0" w:space="0" w:color="auto"/>
        <w:left w:val="none" w:sz="0" w:space="0" w:color="auto"/>
        <w:bottom w:val="none" w:sz="0" w:space="0" w:color="auto"/>
        <w:right w:val="none" w:sz="0" w:space="0" w:color="auto"/>
      </w:divBdr>
    </w:div>
    <w:div w:id="919826610">
      <w:bodyDiv w:val="1"/>
      <w:marLeft w:val="0"/>
      <w:marRight w:val="0"/>
      <w:marTop w:val="0"/>
      <w:marBottom w:val="0"/>
      <w:divBdr>
        <w:top w:val="none" w:sz="0" w:space="0" w:color="auto"/>
        <w:left w:val="none" w:sz="0" w:space="0" w:color="auto"/>
        <w:bottom w:val="none" w:sz="0" w:space="0" w:color="auto"/>
        <w:right w:val="none" w:sz="0" w:space="0" w:color="auto"/>
      </w:divBdr>
    </w:div>
    <w:div w:id="967011561">
      <w:bodyDiv w:val="1"/>
      <w:marLeft w:val="0"/>
      <w:marRight w:val="0"/>
      <w:marTop w:val="0"/>
      <w:marBottom w:val="0"/>
      <w:divBdr>
        <w:top w:val="none" w:sz="0" w:space="0" w:color="auto"/>
        <w:left w:val="none" w:sz="0" w:space="0" w:color="auto"/>
        <w:bottom w:val="none" w:sz="0" w:space="0" w:color="auto"/>
        <w:right w:val="none" w:sz="0" w:space="0" w:color="auto"/>
      </w:divBdr>
    </w:div>
    <w:div w:id="983856456">
      <w:bodyDiv w:val="1"/>
      <w:marLeft w:val="0"/>
      <w:marRight w:val="0"/>
      <w:marTop w:val="0"/>
      <w:marBottom w:val="0"/>
      <w:divBdr>
        <w:top w:val="none" w:sz="0" w:space="0" w:color="auto"/>
        <w:left w:val="none" w:sz="0" w:space="0" w:color="auto"/>
        <w:bottom w:val="none" w:sz="0" w:space="0" w:color="auto"/>
        <w:right w:val="none" w:sz="0" w:space="0" w:color="auto"/>
      </w:divBdr>
    </w:div>
    <w:div w:id="986789167">
      <w:bodyDiv w:val="1"/>
      <w:marLeft w:val="0"/>
      <w:marRight w:val="0"/>
      <w:marTop w:val="0"/>
      <w:marBottom w:val="0"/>
      <w:divBdr>
        <w:top w:val="none" w:sz="0" w:space="0" w:color="auto"/>
        <w:left w:val="none" w:sz="0" w:space="0" w:color="auto"/>
        <w:bottom w:val="none" w:sz="0" w:space="0" w:color="auto"/>
        <w:right w:val="none" w:sz="0" w:space="0" w:color="auto"/>
      </w:divBdr>
    </w:div>
    <w:div w:id="995259137">
      <w:bodyDiv w:val="1"/>
      <w:marLeft w:val="0"/>
      <w:marRight w:val="0"/>
      <w:marTop w:val="0"/>
      <w:marBottom w:val="0"/>
      <w:divBdr>
        <w:top w:val="none" w:sz="0" w:space="0" w:color="auto"/>
        <w:left w:val="none" w:sz="0" w:space="0" w:color="auto"/>
        <w:bottom w:val="none" w:sz="0" w:space="0" w:color="auto"/>
        <w:right w:val="none" w:sz="0" w:space="0" w:color="auto"/>
      </w:divBdr>
    </w:div>
    <w:div w:id="1003509059">
      <w:bodyDiv w:val="1"/>
      <w:marLeft w:val="0"/>
      <w:marRight w:val="0"/>
      <w:marTop w:val="0"/>
      <w:marBottom w:val="0"/>
      <w:divBdr>
        <w:top w:val="none" w:sz="0" w:space="0" w:color="auto"/>
        <w:left w:val="none" w:sz="0" w:space="0" w:color="auto"/>
        <w:bottom w:val="none" w:sz="0" w:space="0" w:color="auto"/>
        <w:right w:val="none" w:sz="0" w:space="0" w:color="auto"/>
      </w:divBdr>
    </w:div>
    <w:div w:id="101557397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1395561">
      <w:bodyDiv w:val="1"/>
      <w:marLeft w:val="0"/>
      <w:marRight w:val="0"/>
      <w:marTop w:val="0"/>
      <w:marBottom w:val="0"/>
      <w:divBdr>
        <w:top w:val="none" w:sz="0" w:space="0" w:color="auto"/>
        <w:left w:val="none" w:sz="0" w:space="0" w:color="auto"/>
        <w:bottom w:val="none" w:sz="0" w:space="0" w:color="auto"/>
        <w:right w:val="none" w:sz="0" w:space="0" w:color="auto"/>
      </w:divBdr>
    </w:div>
    <w:div w:id="1048845662">
      <w:bodyDiv w:val="1"/>
      <w:marLeft w:val="0"/>
      <w:marRight w:val="0"/>
      <w:marTop w:val="0"/>
      <w:marBottom w:val="0"/>
      <w:divBdr>
        <w:top w:val="none" w:sz="0" w:space="0" w:color="auto"/>
        <w:left w:val="none" w:sz="0" w:space="0" w:color="auto"/>
        <w:bottom w:val="none" w:sz="0" w:space="0" w:color="auto"/>
        <w:right w:val="none" w:sz="0" w:space="0" w:color="auto"/>
      </w:divBdr>
    </w:div>
    <w:div w:id="1109162640">
      <w:bodyDiv w:val="1"/>
      <w:marLeft w:val="0"/>
      <w:marRight w:val="0"/>
      <w:marTop w:val="0"/>
      <w:marBottom w:val="0"/>
      <w:divBdr>
        <w:top w:val="none" w:sz="0" w:space="0" w:color="auto"/>
        <w:left w:val="none" w:sz="0" w:space="0" w:color="auto"/>
        <w:bottom w:val="none" w:sz="0" w:space="0" w:color="auto"/>
        <w:right w:val="none" w:sz="0" w:space="0" w:color="auto"/>
      </w:divBdr>
    </w:div>
    <w:div w:id="117384142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7764254">
      <w:bodyDiv w:val="1"/>
      <w:marLeft w:val="0"/>
      <w:marRight w:val="0"/>
      <w:marTop w:val="0"/>
      <w:marBottom w:val="0"/>
      <w:divBdr>
        <w:top w:val="none" w:sz="0" w:space="0" w:color="auto"/>
        <w:left w:val="none" w:sz="0" w:space="0" w:color="auto"/>
        <w:bottom w:val="none" w:sz="0" w:space="0" w:color="auto"/>
        <w:right w:val="none" w:sz="0" w:space="0" w:color="auto"/>
      </w:divBdr>
    </w:div>
    <w:div w:id="1253511945">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84117554">
      <w:bodyDiv w:val="1"/>
      <w:marLeft w:val="0"/>
      <w:marRight w:val="0"/>
      <w:marTop w:val="0"/>
      <w:marBottom w:val="0"/>
      <w:divBdr>
        <w:top w:val="none" w:sz="0" w:space="0" w:color="auto"/>
        <w:left w:val="none" w:sz="0" w:space="0" w:color="auto"/>
        <w:bottom w:val="none" w:sz="0" w:space="0" w:color="auto"/>
        <w:right w:val="none" w:sz="0" w:space="0" w:color="auto"/>
      </w:divBdr>
    </w:div>
    <w:div w:id="1310284957">
      <w:bodyDiv w:val="1"/>
      <w:marLeft w:val="0"/>
      <w:marRight w:val="0"/>
      <w:marTop w:val="0"/>
      <w:marBottom w:val="0"/>
      <w:divBdr>
        <w:top w:val="none" w:sz="0" w:space="0" w:color="auto"/>
        <w:left w:val="none" w:sz="0" w:space="0" w:color="auto"/>
        <w:bottom w:val="none" w:sz="0" w:space="0" w:color="auto"/>
        <w:right w:val="none" w:sz="0" w:space="0" w:color="auto"/>
      </w:divBdr>
    </w:div>
    <w:div w:id="132913614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03277013">
      <w:bodyDiv w:val="1"/>
      <w:marLeft w:val="0"/>
      <w:marRight w:val="0"/>
      <w:marTop w:val="0"/>
      <w:marBottom w:val="0"/>
      <w:divBdr>
        <w:top w:val="none" w:sz="0" w:space="0" w:color="auto"/>
        <w:left w:val="none" w:sz="0" w:space="0" w:color="auto"/>
        <w:bottom w:val="none" w:sz="0" w:space="0" w:color="auto"/>
        <w:right w:val="none" w:sz="0" w:space="0" w:color="auto"/>
      </w:divBdr>
    </w:div>
    <w:div w:id="1536581782">
      <w:bodyDiv w:val="1"/>
      <w:marLeft w:val="0"/>
      <w:marRight w:val="0"/>
      <w:marTop w:val="0"/>
      <w:marBottom w:val="0"/>
      <w:divBdr>
        <w:top w:val="none" w:sz="0" w:space="0" w:color="auto"/>
        <w:left w:val="none" w:sz="0" w:space="0" w:color="auto"/>
        <w:bottom w:val="none" w:sz="0" w:space="0" w:color="auto"/>
        <w:right w:val="none" w:sz="0" w:space="0" w:color="auto"/>
      </w:divBdr>
    </w:div>
    <w:div w:id="1553153445">
      <w:bodyDiv w:val="1"/>
      <w:marLeft w:val="0"/>
      <w:marRight w:val="0"/>
      <w:marTop w:val="0"/>
      <w:marBottom w:val="0"/>
      <w:divBdr>
        <w:top w:val="none" w:sz="0" w:space="0" w:color="auto"/>
        <w:left w:val="none" w:sz="0" w:space="0" w:color="auto"/>
        <w:bottom w:val="none" w:sz="0" w:space="0" w:color="auto"/>
        <w:right w:val="none" w:sz="0" w:space="0" w:color="auto"/>
      </w:divBdr>
    </w:div>
    <w:div w:id="1579364694">
      <w:bodyDiv w:val="1"/>
      <w:marLeft w:val="0"/>
      <w:marRight w:val="0"/>
      <w:marTop w:val="0"/>
      <w:marBottom w:val="0"/>
      <w:divBdr>
        <w:top w:val="none" w:sz="0" w:space="0" w:color="auto"/>
        <w:left w:val="none" w:sz="0" w:space="0" w:color="auto"/>
        <w:bottom w:val="none" w:sz="0" w:space="0" w:color="auto"/>
        <w:right w:val="none" w:sz="0" w:space="0" w:color="auto"/>
      </w:divBdr>
    </w:div>
    <w:div w:id="1580674461">
      <w:bodyDiv w:val="1"/>
      <w:marLeft w:val="0"/>
      <w:marRight w:val="0"/>
      <w:marTop w:val="0"/>
      <w:marBottom w:val="0"/>
      <w:divBdr>
        <w:top w:val="none" w:sz="0" w:space="0" w:color="auto"/>
        <w:left w:val="none" w:sz="0" w:space="0" w:color="auto"/>
        <w:bottom w:val="none" w:sz="0" w:space="0" w:color="auto"/>
        <w:right w:val="none" w:sz="0" w:space="0" w:color="auto"/>
      </w:divBdr>
    </w:div>
    <w:div w:id="162700107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6061854">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76443204">
      <w:bodyDiv w:val="1"/>
      <w:marLeft w:val="0"/>
      <w:marRight w:val="0"/>
      <w:marTop w:val="0"/>
      <w:marBottom w:val="0"/>
      <w:divBdr>
        <w:top w:val="none" w:sz="0" w:space="0" w:color="auto"/>
        <w:left w:val="none" w:sz="0" w:space="0" w:color="auto"/>
        <w:bottom w:val="none" w:sz="0" w:space="0" w:color="auto"/>
        <w:right w:val="none" w:sz="0" w:space="0" w:color="auto"/>
      </w:divBdr>
    </w:div>
    <w:div w:id="1801459736">
      <w:bodyDiv w:val="1"/>
      <w:marLeft w:val="0"/>
      <w:marRight w:val="0"/>
      <w:marTop w:val="0"/>
      <w:marBottom w:val="0"/>
      <w:divBdr>
        <w:top w:val="none" w:sz="0" w:space="0" w:color="auto"/>
        <w:left w:val="none" w:sz="0" w:space="0" w:color="auto"/>
        <w:bottom w:val="none" w:sz="0" w:space="0" w:color="auto"/>
        <w:right w:val="none" w:sz="0" w:space="0" w:color="auto"/>
      </w:divBdr>
    </w:div>
    <w:div w:id="1854412304">
      <w:bodyDiv w:val="1"/>
      <w:marLeft w:val="0"/>
      <w:marRight w:val="0"/>
      <w:marTop w:val="0"/>
      <w:marBottom w:val="0"/>
      <w:divBdr>
        <w:top w:val="none" w:sz="0" w:space="0" w:color="auto"/>
        <w:left w:val="none" w:sz="0" w:space="0" w:color="auto"/>
        <w:bottom w:val="none" w:sz="0" w:space="0" w:color="auto"/>
        <w:right w:val="none" w:sz="0" w:space="0" w:color="auto"/>
      </w:divBdr>
    </w:div>
    <w:div w:id="1924340526">
      <w:bodyDiv w:val="1"/>
      <w:marLeft w:val="0"/>
      <w:marRight w:val="0"/>
      <w:marTop w:val="0"/>
      <w:marBottom w:val="0"/>
      <w:divBdr>
        <w:top w:val="none" w:sz="0" w:space="0" w:color="auto"/>
        <w:left w:val="none" w:sz="0" w:space="0" w:color="auto"/>
        <w:bottom w:val="none" w:sz="0" w:space="0" w:color="auto"/>
        <w:right w:val="none" w:sz="0" w:space="0" w:color="auto"/>
      </w:divBdr>
    </w:div>
    <w:div w:id="1938319271">
      <w:bodyDiv w:val="1"/>
      <w:marLeft w:val="0"/>
      <w:marRight w:val="0"/>
      <w:marTop w:val="0"/>
      <w:marBottom w:val="0"/>
      <w:divBdr>
        <w:top w:val="none" w:sz="0" w:space="0" w:color="auto"/>
        <w:left w:val="none" w:sz="0" w:space="0" w:color="auto"/>
        <w:bottom w:val="none" w:sz="0" w:space="0" w:color="auto"/>
        <w:right w:val="none" w:sz="0" w:space="0" w:color="auto"/>
      </w:divBdr>
    </w:div>
    <w:div w:id="1995914586">
      <w:bodyDiv w:val="1"/>
      <w:marLeft w:val="0"/>
      <w:marRight w:val="0"/>
      <w:marTop w:val="0"/>
      <w:marBottom w:val="0"/>
      <w:divBdr>
        <w:top w:val="none" w:sz="0" w:space="0" w:color="auto"/>
        <w:left w:val="none" w:sz="0" w:space="0" w:color="auto"/>
        <w:bottom w:val="none" w:sz="0" w:space="0" w:color="auto"/>
        <w:right w:val="none" w:sz="0" w:space="0" w:color="auto"/>
      </w:divBdr>
    </w:div>
    <w:div w:id="2014844209">
      <w:bodyDiv w:val="1"/>
      <w:marLeft w:val="0"/>
      <w:marRight w:val="0"/>
      <w:marTop w:val="0"/>
      <w:marBottom w:val="0"/>
      <w:divBdr>
        <w:top w:val="none" w:sz="0" w:space="0" w:color="auto"/>
        <w:left w:val="none" w:sz="0" w:space="0" w:color="auto"/>
        <w:bottom w:val="none" w:sz="0" w:space="0" w:color="auto"/>
        <w:right w:val="none" w:sz="0" w:space="0" w:color="auto"/>
      </w:divBdr>
    </w:div>
    <w:div w:id="2074161794">
      <w:bodyDiv w:val="1"/>
      <w:marLeft w:val="0"/>
      <w:marRight w:val="0"/>
      <w:marTop w:val="0"/>
      <w:marBottom w:val="0"/>
      <w:divBdr>
        <w:top w:val="none" w:sz="0" w:space="0" w:color="auto"/>
        <w:left w:val="none" w:sz="0" w:space="0" w:color="auto"/>
        <w:bottom w:val="none" w:sz="0" w:space="0" w:color="auto"/>
        <w:right w:val="none" w:sz="0" w:space="0" w:color="auto"/>
      </w:divBdr>
    </w:div>
    <w:div w:id="2076934074">
      <w:bodyDiv w:val="1"/>
      <w:marLeft w:val="0"/>
      <w:marRight w:val="0"/>
      <w:marTop w:val="0"/>
      <w:marBottom w:val="0"/>
      <w:divBdr>
        <w:top w:val="none" w:sz="0" w:space="0" w:color="auto"/>
        <w:left w:val="none" w:sz="0" w:space="0" w:color="auto"/>
        <w:bottom w:val="none" w:sz="0" w:space="0" w:color="auto"/>
        <w:right w:val="none" w:sz="0" w:space="0" w:color="auto"/>
      </w:divBdr>
    </w:div>
    <w:div w:id="2084641890">
      <w:bodyDiv w:val="1"/>
      <w:marLeft w:val="0"/>
      <w:marRight w:val="0"/>
      <w:marTop w:val="0"/>
      <w:marBottom w:val="0"/>
      <w:divBdr>
        <w:top w:val="none" w:sz="0" w:space="0" w:color="auto"/>
        <w:left w:val="none" w:sz="0" w:space="0" w:color="auto"/>
        <w:bottom w:val="none" w:sz="0" w:space="0" w:color="auto"/>
        <w:right w:val="none" w:sz="0" w:space="0" w:color="auto"/>
      </w:divBdr>
    </w:div>
    <w:div w:id="2114784226">
      <w:bodyDiv w:val="1"/>
      <w:marLeft w:val="0"/>
      <w:marRight w:val="0"/>
      <w:marTop w:val="0"/>
      <w:marBottom w:val="0"/>
      <w:divBdr>
        <w:top w:val="none" w:sz="0" w:space="0" w:color="auto"/>
        <w:left w:val="none" w:sz="0" w:space="0" w:color="auto"/>
        <w:bottom w:val="none" w:sz="0" w:space="0" w:color="auto"/>
        <w:right w:val="none" w:sz="0" w:space="0" w:color="auto"/>
      </w:divBdr>
    </w:div>
    <w:div w:id="2122147358">
      <w:bodyDiv w:val="1"/>
      <w:marLeft w:val="0"/>
      <w:marRight w:val="0"/>
      <w:marTop w:val="0"/>
      <w:marBottom w:val="0"/>
      <w:divBdr>
        <w:top w:val="none" w:sz="0" w:space="0" w:color="auto"/>
        <w:left w:val="none" w:sz="0" w:space="0" w:color="auto"/>
        <w:bottom w:val="none" w:sz="0" w:space="0" w:color="auto"/>
        <w:right w:val="none" w:sz="0" w:space="0" w:color="auto"/>
      </w:divBdr>
    </w:div>
    <w:div w:id="2133281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795B3-EC1D-4583-84D5-971108FEA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410</Words>
  <Characters>2339</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2022-11-08T13:43:00Z</dcterms:created>
  <dcterms:modified xsi:type="dcterms:W3CDTF">2022-11-08T13:43:00Z</dcterms:modified>
</cp:coreProperties>
</file>