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9E1B1" w14:textId="77777777" w:rsidR="00BE29EE" w:rsidRDefault="00BE29EE" w:rsidP="00BE29EE">
      <w:pPr>
        <w:adjustRightInd w:val="0"/>
        <w:snapToGrid w:val="0"/>
        <w:spacing w:line="360" w:lineRule="exact"/>
        <w:rPr>
          <w:rFonts w:ascii="Times New Roman" w:hAnsi="Times New Roman" w:cs="Times New Roman"/>
          <w:b/>
          <w:bCs/>
        </w:rPr>
      </w:pPr>
      <w:r>
        <w:rPr>
          <w:rFonts w:ascii="Times New Roman" w:hAnsi="Times New Roman" w:cs="Times New Roman"/>
          <w:b/>
          <w:bCs/>
        </w:rPr>
        <w:t>Kokindenju no Ma</w:t>
      </w:r>
    </w:p>
    <w:p w14:paraId="2CA40AC9" w14:textId="77777777" w:rsidR="00BE29EE" w:rsidRDefault="00BE29EE" w:rsidP="00BE29EE">
      <w:pPr>
        <w:adjustRightInd w:val="0"/>
        <w:snapToGrid w:val="0"/>
        <w:spacing w:line="360" w:lineRule="exact"/>
        <w:rPr>
          <w:rFonts w:ascii="Times New Roman" w:hAnsi="Times New Roman" w:cs="Times New Roman"/>
          <w:b/>
          <w:bCs/>
        </w:rPr>
      </w:pPr>
    </w:p>
    <w:p w14:paraId="2C3E7F70" w14:textId="77777777" w:rsidR="00BE29EE" w:rsidRDefault="00BE29EE" w:rsidP="00BE29EE">
      <w:pPr>
        <w:adjustRightInd w:val="0"/>
        <w:snapToGrid w:val="0"/>
        <w:spacing w:line="360" w:lineRule="exact"/>
        <w:rPr>
          <w:rFonts w:ascii="Times New Roman" w:hAnsi="Times New Roman" w:cs="Times New Roman"/>
        </w:rPr>
      </w:pPr>
      <w:r>
        <w:rPr>
          <w:rFonts w:ascii="Times New Roman" w:hAnsi="Times New Roman" w:cs="Times New Roman"/>
        </w:rPr>
        <w:t xml:space="preserve">This ancient building has a rich and complex history that is intertwined with Japanese literature and imperial family traditions. </w:t>
      </w:r>
      <w:r>
        <w:rPr>
          <w:rFonts w:ascii="Times New Roman" w:hAnsi="Times New Roman" w:cs="Times New Roman"/>
          <w:i/>
          <w:iCs/>
        </w:rPr>
        <w:t>Kokindenju</w:t>
      </w:r>
      <w:r>
        <w:rPr>
          <w:rFonts w:ascii="Times New Roman" w:hAnsi="Times New Roman" w:cs="Times New Roman"/>
        </w:rPr>
        <w:t xml:space="preserve"> is the tradition of orally passing on the esoteric interpretations of the poems in the </w:t>
      </w:r>
      <w:r>
        <w:rPr>
          <w:rFonts w:ascii="Times New Roman" w:hAnsi="Times New Roman" w:cs="Times New Roman"/>
          <w:i/>
          <w:iCs/>
        </w:rPr>
        <w:t>Kokinshu,</w:t>
      </w:r>
      <w:r>
        <w:rPr>
          <w:rFonts w:ascii="Times New Roman" w:hAnsi="Times New Roman" w:cs="Times New Roman"/>
        </w:rPr>
        <w:t xml:space="preserve"> a collection compiled at the command of Emperor Daigo (r. 897</w:t>
      </w:r>
      <w:r>
        <w:rPr>
          <w:rFonts w:ascii="Times New Roman" w:hAnsi="Times New Roman" w:cs="Times New Roman"/>
          <w:color w:val="202122"/>
          <w:shd w:val="clear" w:color="auto" w:fill="FFFFFF"/>
        </w:rPr>
        <w:t>–</w:t>
      </w:r>
      <w:r>
        <w:rPr>
          <w:rFonts w:ascii="Times New Roman" w:hAnsi="Times New Roman" w:cs="Times New Roman"/>
        </w:rPr>
        <w:t xml:space="preserve">930). </w:t>
      </w:r>
    </w:p>
    <w:p w14:paraId="74ABAAED" w14:textId="77777777" w:rsidR="00BE29EE" w:rsidRDefault="00BE29EE" w:rsidP="00BE29EE">
      <w:pPr>
        <w:adjustRightInd w:val="0"/>
        <w:snapToGrid w:val="0"/>
        <w:spacing w:line="360" w:lineRule="exact"/>
        <w:rPr>
          <w:rFonts w:ascii="Times New Roman" w:hAnsi="Times New Roman" w:cs="Times New Roman"/>
        </w:rPr>
      </w:pPr>
    </w:p>
    <w:p w14:paraId="78C92B9F" w14:textId="77777777" w:rsidR="00BE29EE" w:rsidRDefault="00BE29EE" w:rsidP="00BE29EE">
      <w:pPr>
        <w:adjustRightInd w:val="0"/>
        <w:snapToGrid w:val="0"/>
        <w:spacing w:line="360" w:lineRule="exact"/>
        <w:rPr>
          <w:rFonts w:ascii="Times New Roman" w:hAnsi="Times New Roman" w:cs="Times New Roman"/>
        </w:rPr>
      </w:pPr>
      <w:r>
        <w:rPr>
          <w:rFonts w:ascii="Times New Roman" w:hAnsi="Times New Roman" w:cs="Times New Roman"/>
        </w:rPr>
        <w:t xml:space="preserve">The first of an eventual 21 collections, the </w:t>
      </w:r>
      <w:r>
        <w:rPr>
          <w:rFonts w:ascii="Times New Roman" w:hAnsi="Times New Roman" w:cs="Times New Roman"/>
          <w:i/>
          <w:iCs/>
        </w:rPr>
        <w:t>Kokinshu</w:t>
      </w:r>
      <w:r>
        <w:rPr>
          <w:rFonts w:ascii="Times New Roman" w:hAnsi="Times New Roman" w:cs="Times New Roman"/>
        </w:rPr>
        <w:t xml:space="preserve"> contained 1,111 poems, more than 450 of which were anonymously written; the others were composed by over 120 named poets. Hosokawa Fujitaka (1534</w:t>
      </w:r>
      <w:r>
        <w:rPr>
          <w:rFonts w:ascii="Times New Roman" w:hAnsi="Times New Roman" w:cs="Times New Roman"/>
          <w:color w:val="202122"/>
          <w:shd w:val="clear" w:color="auto" w:fill="FFFFFF"/>
        </w:rPr>
        <w:t>–</w:t>
      </w:r>
      <w:r>
        <w:rPr>
          <w:rFonts w:ascii="Times New Roman" w:hAnsi="Times New Roman" w:cs="Times New Roman"/>
        </w:rPr>
        <w:t xml:space="preserve">1610), the grandfather of the first-generation Hosokawa lord of Kumamoto, was assigned to teach the </w:t>
      </w:r>
      <w:r>
        <w:rPr>
          <w:rFonts w:ascii="Times New Roman" w:hAnsi="Times New Roman" w:cs="Times New Roman"/>
          <w:i/>
          <w:iCs/>
        </w:rPr>
        <w:t>Kokinshu</w:t>
      </w:r>
      <w:r>
        <w:rPr>
          <w:rFonts w:ascii="Times New Roman" w:hAnsi="Times New Roman" w:cs="Times New Roman"/>
        </w:rPr>
        <w:t>’s secrets to Prince Hachijo Toshihito (1579</w:t>
      </w:r>
      <w:r>
        <w:rPr>
          <w:rFonts w:ascii="Times New Roman" w:hAnsi="Times New Roman" w:cs="Times New Roman"/>
          <w:color w:val="202122"/>
          <w:shd w:val="clear" w:color="auto" w:fill="FFFFFF"/>
        </w:rPr>
        <w:t>–</w:t>
      </w:r>
      <w:r>
        <w:rPr>
          <w:rFonts w:ascii="Times New Roman" w:hAnsi="Times New Roman" w:cs="Times New Roman"/>
        </w:rPr>
        <w:t>1629), the younger brother of Emperor Go-Yozei (1571</w:t>
      </w:r>
      <w:r>
        <w:rPr>
          <w:rFonts w:ascii="Times New Roman" w:hAnsi="Times New Roman" w:cs="Times New Roman"/>
          <w:color w:val="202122"/>
          <w:shd w:val="clear" w:color="auto" w:fill="FFFFFF"/>
        </w:rPr>
        <w:t>–</w:t>
      </w:r>
      <w:r>
        <w:rPr>
          <w:rFonts w:ascii="Times New Roman" w:hAnsi="Times New Roman" w:cs="Times New Roman"/>
        </w:rPr>
        <w:t>1617). Since this was a position traditionally filled by courtiers, it was a great honor for Fujitaka, a samurai, to be chosen for the role. Fujitaka taught the prince in this building, which originally stood on the grounds of the palace in Kyoto.</w:t>
      </w:r>
    </w:p>
    <w:p w14:paraId="589B77C2" w14:textId="77777777" w:rsidR="00BE29EE" w:rsidRDefault="00BE29EE" w:rsidP="00BE29EE">
      <w:pPr>
        <w:adjustRightInd w:val="0"/>
        <w:snapToGrid w:val="0"/>
        <w:spacing w:line="360" w:lineRule="exact"/>
        <w:rPr>
          <w:rFonts w:ascii="Times New Roman" w:hAnsi="Times New Roman" w:cs="Times New Roman"/>
        </w:rPr>
      </w:pPr>
    </w:p>
    <w:p w14:paraId="5F4E3733" w14:textId="77777777" w:rsidR="00BE29EE" w:rsidRDefault="00BE29EE" w:rsidP="00BE29EE">
      <w:pPr>
        <w:adjustRightInd w:val="0"/>
        <w:snapToGrid w:val="0"/>
        <w:spacing w:line="360" w:lineRule="exact"/>
        <w:rPr>
          <w:rFonts w:ascii="Times New Roman" w:eastAsia="ＭＳ 明朝" w:hAnsi="Times New Roman" w:cs="Times New Roman"/>
        </w:rPr>
      </w:pPr>
      <w:r>
        <w:rPr>
          <w:rFonts w:ascii="Times New Roman" w:hAnsi="Times New Roman" w:cs="Times New Roman"/>
        </w:rPr>
        <w:t xml:space="preserve">The hip-and-gable roofed structure is more than 400 years old. It was moved to Suizenji Jojuen Garden in 1912 to replace a teahouse that was destroyed in the 1877 Satsuma Rebellion. The building was opened to the public in 1955 and most recently restored in 2010. There are many interesting interior details. The blue floral paintings on the </w:t>
      </w:r>
      <w:r>
        <w:rPr>
          <w:rFonts w:ascii="Times New Roman" w:hAnsi="Times New Roman" w:cs="Times New Roman"/>
          <w:i/>
          <w:iCs/>
        </w:rPr>
        <w:t>fusuma</w:t>
      </w:r>
      <w:r>
        <w:rPr>
          <w:rFonts w:ascii="Times New Roman" w:hAnsi="Times New Roman" w:cs="Times New Roman"/>
        </w:rPr>
        <w:t xml:space="preserve"> sliding doors at the back of the front room, for example, are </w:t>
      </w:r>
      <w:r>
        <w:rPr>
          <w:rFonts w:ascii="Times New Roman" w:hAnsi="Times New Roman" w:cs="Times New Roman"/>
          <w:i/>
          <w:iCs/>
        </w:rPr>
        <w:t>go-shichi no kiri</w:t>
      </w:r>
      <w:r>
        <w:rPr>
          <w:rFonts w:ascii="Times New Roman" w:hAnsi="Times New Roman" w:cs="Times New Roman"/>
        </w:rPr>
        <w:t>, “five-seven paulownia.” The paulownia was once the crest of the Japanese imperial family; the “five-seven” part of the name deriving from the fact that the stalks on either side have five blossoms, while the one in the center has seven</w:t>
      </w:r>
      <w:r>
        <w:rPr>
          <w:rFonts w:ascii="Times New Roman" w:eastAsia="ＭＳ 明朝" w:hAnsi="Times New Roman" w:cs="Times New Roman"/>
        </w:rPr>
        <w:t xml:space="preserve">. </w:t>
      </w:r>
    </w:p>
    <w:p w14:paraId="56A884AE" w14:textId="77777777" w:rsidR="00BE29EE" w:rsidRDefault="00BE29EE" w:rsidP="00BE29EE">
      <w:pPr>
        <w:adjustRightInd w:val="0"/>
        <w:snapToGrid w:val="0"/>
        <w:spacing w:line="360" w:lineRule="exact"/>
        <w:rPr>
          <w:rFonts w:ascii="Times New Roman" w:eastAsia="ＭＳ 明朝" w:hAnsi="Times New Roman" w:cs="Times New Roman"/>
        </w:rPr>
      </w:pPr>
    </w:p>
    <w:p w14:paraId="19F6E94B" w14:textId="77777777" w:rsidR="00BE29EE" w:rsidRDefault="00BE29EE" w:rsidP="00BE29EE">
      <w:pPr>
        <w:spacing w:line="276" w:lineRule="auto"/>
        <w:rPr>
          <w:rFonts w:ascii="Times New Roman" w:eastAsia="ＭＳ 明朝" w:hAnsi="Times New Roman" w:cs="Times New Roman"/>
          <w:i/>
          <w:iCs/>
        </w:rPr>
      </w:pPr>
      <w:r>
        <w:rPr>
          <w:rFonts w:ascii="Times New Roman" w:eastAsia="ＭＳ 明朝" w:hAnsi="Times New Roman" w:cs="Times New Roman"/>
          <w:i/>
          <w:iCs/>
        </w:rPr>
        <w:t>Room with a View</w:t>
      </w:r>
    </w:p>
    <w:p w14:paraId="3060B32C" w14:textId="77777777" w:rsidR="00BE29EE" w:rsidRDefault="00BE29EE" w:rsidP="00BE29EE">
      <w:pPr>
        <w:spacing w:line="276" w:lineRule="auto"/>
        <w:rPr>
          <w:rFonts w:ascii="Times New Roman" w:hAnsi="Times New Roman" w:cs="Times New Roman"/>
        </w:rPr>
      </w:pPr>
      <w:r>
        <w:rPr>
          <w:rFonts w:ascii="Times New Roman" w:eastAsia="ＭＳ 明朝" w:hAnsi="Times New Roman" w:cs="Times New Roman"/>
        </w:rPr>
        <w:t xml:space="preserve">The most striking feature of the two sliding doors of </w:t>
      </w:r>
      <w:r>
        <w:rPr>
          <w:rFonts w:ascii="Times New Roman" w:eastAsia="ＭＳ 明朝" w:hAnsi="Times New Roman" w:cs="Times New Roman"/>
          <w:i/>
          <w:iCs/>
        </w:rPr>
        <w:t>yakusugi</w:t>
      </w:r>
      <w:r>
        <w:rPr>
          <w:rFonts w:ascii="Times New Roman" w:eastAsia="ＭＳ 明朝" w:hAnsi="Times New Roman" w:cs="Times New Roman"/>
        </w:rPr>
        <w:t xml:space="preserve"> cedar on the left </w:t>
      </w:r>
      <w:r>
        <w:rPr>
          <w:rFonts w:ascii="Times New Roman" w:hAnsi="Times New Roman" w:cs="Times New Roman"/>
        </w:rPr>
        <w:t>are a few faint patches of black pigment</w:t>
      </w:r>
      <w:r>
        <w:rPr>
          <w:rFonts w:ascii="Times New Roman" w:eastAsia="ＭＳ 明朝" w:hAnsi="Times New Roman" w:cs="Times New Roman"/>
        </w:rPr>
        <w:t xml:space="preserve"> on the powerful wood-grain pattern. This is all that remains of an ink painting </w:t>
      </w:r>
      <w:r>
        <w:rPr>
          <w:rFonts w:ascii="Times New Roman" w:hAnsi="Times New Roman" w:cs="Times New Roman"/>
        </w:rPr>
        <w:t>by Kano Eitoku (1543-1590) of the Kano school, an influential school of Japanese painting that was supported by the Tokugawa shogunate (1603-1867). Five of the pillars and the ceiling are original and their rough, splintered surfaces show their age.</w:t>
      </w:r>
      <w:r>
        <w:rPr>
          <w:rFonts w:ascii="Times New Roman" w:eastAsia="ＭＳ 明朝" w:hAnsi="Times New Roman" w:cs="Times New Roman"/>
        </w:rPr>
        <w:t xml:space="preserve"> </w:t>
      </w:r>
      <w:r>
        <w:rPr>
          <w:rFonts w:ascii="Times New Roman" w:eastAsia="ＭＳ 明朝" w:hAnsi="Times New Roman" w:cs="Times New Roman"/>
          <w:color w:val="000000" w:themeColor="text1"/>
        </w:rPr>
        <w:t>O</w:t>
      </w:r>
      <w:r>
        <w:rPr>
          <w:rFonts w:ascii="Times New Roman" w:hAnsi="Times New Roman" w:cs="Times New Roman"/>
          <w:color w:val="000000" w:themeColor="text1"/>
        </w:rPr>
        <w:t xml:space="preserve">n the left </w:t>
      </w:r>
      <w:r>
        <w:rPr>
          <w:rFonts w:ascii="Times New Roman" w:hAnsi="Times New Roman" w:cs="Times New Roman"/>
        </w:rPr>
        <w:t xml:space="preserve">is an elegant pointed-arch-shaped </w:t>
      </w:r>
      <w:r>
        <w:rPr>
          <w:rFonts w:ascii="Times New Roman" w:hAnsi="Times New Roman" w:cs="Times New Roman"/>
          <w:i/>
          <w:iCs/>
        </w:rPr>
        <w:t>katomado</w:t>
      </w:r>
      <w:r>
        <w:rPr>
          <w:rFonts w:ascii="Times New Roman" w:hAnsi="Times New Roman" w:cs="Times New Roman"/>
        </w:rPr>
        <w:t xml:space="preserve"> window that frames the view across the pond like a mountain landscape in miniature. In the right-hand front corner is a tree stump known as the </w:t>
      </w:r>
      <w:r>
        <w:rPr>
          <w:rFonts w:ascii="Times New Roman" w:hAnsi="Times New Roman" w:cs="Times New Roman"/>
          <w:i/>
          <w:iCs/>
        </w:rPr>
        <w:t>kokindenju no matsu</w:t>
      </w:r>
      <w:r>
        <w:rPr>
          <w:rFonts w:ascii="Times New Roman" w:hAnsi="Times New Roman" w:cs="Times New Roman"/>
        </w:rPr>
        <w:t>, literally the “oral-transmission-of-</w:t>
      </w:r>
      <w:r>
        <w:rPr>
          <w:rFonts w:ascii="Times New Roman" w:hAnsi="Times New Roman" w:cs="Times New Roman"/>
          <w:i/>
          <w:iCs/>
        </w:rPr>
        <w:t>Kokin</w:t>
      </w:r>
      <w:r>
        <w:rPr>
          <w:rFonts w:ascii="Times New Roman" w:hAnsi="Times New Roman" w:cs="Times New Roman"/>
        </w:rPr>
        <w:t xml:space="preserve">-poetry pine.” This is associated with Hosokawa Fujitaka, who served as tutor to Emperor Go-Yozei’s younger brother. </w:t>
      </w:r>
    </w:p>
    <w:p w14:paraId="08C6590F" w14:textId="77777777" w:rsidR="00BE29EE" w:rsidRDefault="00BE29EE" w:rsidP="00BE29EE">
      <w:pPr>
        <w:adjustRightInd w:val="0"/>
        <w:snapToGrid w:val="0"/>
        <w:spacing w:line="360" w:lineRule="exact"/>
        <w:rPr>
          <w:rFonts w:ascii="Times New Roman" w:hAnsi="Times New Roman" w:cs="Times New Roman"/>
        </w:rPr>
      </w:pPr>
    </w:p>
    <w:p w14:paraId="3C533F29" w14:textId="77777777" w:rsidR="00BE29EE" w:rsidRDefault="00BE29EE" w:rsidP="00BE29EE">
      <w:pPr>
        <w:adjustRightInd w:val="0"/>
        <w:snapToGrid w:val="0"/>
        <w:spacing w:line="360" w:lineRule="exact"/>
        <w:rPr>
          <w:rFonts w:ascii="Times New Roman" w:hAnsi="Times New Roman" w:cs="Times New Roman"/>
          <w:i/>
          <w:iCs/>
        </w:rPr>
      </w:pPr>
      <w:r>
        <w:rPr>
          <w:rFonts w:ascii="Times New Roman" w:hAnsi="Times New Roman" w:cs="Times New Roman"/>
          <w:i/>
          <w:iCs/>
        </w:rPr>
        <w:t>Poetic Justice</w:t>
      </w:r>
    </w:p>
    <w:p w14:paraId="60AACFE6" w14:textId="77777777" w:rsidR="00BE29EE" w:rsidRDefault="00BE29EE" w:rsidP="00BE29EE">
      <w:pPr>
        <w:adjustRightInd w:val="0"/>
        <w:snapToGrid w:val="0"/>
        <w:spacing w:line="360" w:lineRule="exact"/>
        <w:rPr>
          <w:rFonts w:ascii="Times New Roman" w:hAnsi="Times New Roman" w:cs="Times New Roman"/>
        </w:rPr>
      </w:pPr>
      <w:r>
        <w:rPr>
          <w:rFonts w:ascii="Times New Roman" w:hAnsi="Times New Roman" w:cs="Times New Roman"/>
        </w:rPr>
        <w:t>In 1600, Fujitaka was among the men who came under siege at Tanabe Castle in Tango</w:t>
      </w:r>
      <w:r>
        <w:rPr>
          <w:rFonts w:ascii="Times New Roman" w:hAnsi="Times New Roman" w:cs="Times New Roman" w:hint="eastAsia"/>
        </w:rPr>
        <w:t xml:space="preserve">　</w:t>
      </w:r>
      <w:r>
        <w:rPr>
          <w:rFonts w:ascii="Times New Roman" w:hAnsi="Times New Roman" w:cs="Times New Roman"/>
        </w:rPr>
        <w:t xml:space="preserve">near Kyoto. Unsure whether he would make it out alive, Fujitaka, as guardian of the </w:t>
      </w:r>
      <w:r>
        <w:rPr>
          <w:rFonts w:ascii="Times New Roman" w:hAnsi="Times New Roman" w:cs="Times New Roman"/>
          <w:i/>
          <w:iCs/>
        </w:rPr>
        <w:t>Kokinshu</w:t>
      </w:r>
      <w:r>
        <w:rPr>
          <w:rFonts w:ascii="Times New Roman" w:hAnsi="Times New Roman" w:cs="Times New Roman"/>
        </w:rPr>
        <w:t xml:space="preserve"> oral tradition, named a pine in the castle garden the </w:t>
      </w:r>
      <w:r>
        <w:rPr>
          <w:rFonts w:ascii="Times New Roman" w:hAnsi="Times New Roman" w:cs="Times New Roman"/>
          <w:i/>
          <w:iCs/>
        </w:rPr>
        <w:t>kokindenju no matsu</w:t>
      </w:r>
      <w:r>
        <w:rPr>
          <w:rFonts w:ascii="Times New Roman" w:hAnsi="Times New Roman" w:cs="Times New Roman"/>
        </w:rPr>
        <w:t>. Emperor Go-Yozei was worried that Fujitaka’s death would bring the oral tradition to an end and ordered the besieging side to let him go. The pine tree that Fujitaka communed with in this time of high anxiety later withered and died, leaving only the stump and roots, which were discreetly placed in the Kokindenju no Ma as a reminder of the vicissitudes of life.</w:t>
      </w:r>
    </w:p>
    <w:p w14:paraId="13F699C0" w14:textId="77777777" w:rsidR="00BE29EE" w:rsidRDefault="00BE29EE" w:rsidP="00BE29EE">
      <w:pPr>
        <w:adjustRightInd w:val="0"/>
        <w:snapToGrid w:val="0"/>
        <w:spacing w:line="360" w:lineRule="exact"/>
        <w:rPr>
          <w:rFonts w:ascii="Times New Roman" w:hAnsi="Times New Roman" w:cs="Times New Roman"/>
        </w:rPr>
      </w:pPr>
    </w:p>
    <w:p w14:paraId="76752381" w14:textId="77777777" w:rsidR="00BE29EE" w:rsidRDefault="00BE29EE" w:rsidP="00BE29EE">
      <w:pPr>
        <w:adjustRightInd w:val="0"/>
        <w:snapToGrid w:val="0"/>
        <w:spacing w:line="360" w:lineRule="exact"/>
        <w:rPr>
          <w:rFonts w:ascii="Times New Roman" w:hAnsi="Times New Roman" w:cs="Times New Roman"/>
        </w:rPr>
      </w:pPr>
      <w:r>
        <w:rPr>
          <w:rFonts w:ascii="Times New Roman" w:hAnsi="Times New Roman" w:cs="Times New Roman"/>
        </w:rPr>
        <w:t xml:space="preserve">The paintings on the sliding doors in the room at the rear of the building are a reproduction of </w:t>
      </w:r>
      <w:r>
        <w:rPr>
          <w:rFonts w:ascii="Times New Roman" w:hAnsi="Times New Roman" w:cs="Times New Roman"/>
          <w:i/>
          <w:iCs/>
        </w:rPr>
        <w:t>Seven Sages in a Bamboo Grove</w:t>
      </w:r>
      <w:r>
        <w:rPr>
          <w:rFonts w:ascii="Times New Roman" w:hAnsi="Times New Roman" w:cs="Times New Roman"/>
          <w:iCs/>
        </w:rPr>
        <w:t xml:space="preserve">, the famous </w:t>
      </w:r>
      <w:r>
        <w:rPr>
          <w:rFonts w:ascii="Times New Roman" w:hAnsi="Times New Roman" w:cs="Times New Roman"/>
          <w:i/>
          <w:iCs/>
        </w:rPr>
        <w:t>fusuma</w:t>
      </w:r>
      <w:r>
        <w:rPr>
          <w:rFonts w:ascii="Times New Roman" w:hAnsi="Times New Roman" w:cs="Times New Roman"/>
          <w:iCs/>
        </w:rPr>
        <w:t xml:space="preserve"> paintings</w:t>
      </w:r>
      <w:r>
        <w:rPr>
          <w:rFonts w:ascii="Times New Roman" w:hAnsi="Times New Roman" w:cs="Times New Roman"/>
        </w:rPr>
        <w:t xml:space="preserve"> by Kaiho Yusho (1533</w:t>
      </w:r>
      <w:r>
        <w:rPr>
          <w:rFonts w:ascii="Times New Roman" w:hAnsi="Times New Roman" w:cs="Times New Roman"/>
          <w:color w:val="202122"/>
          <w:shd w:val="clear" w:color="auto" w:fill="FFFFFF"/>
        </w:rPr>
        <w:t>–</w:t>
      </w:r>
      <w:r>
        <w:rPr>
          <w:rFonts w:ascii="Times New Roman" w:hAnsi="Times New Roman" w:cs="Times New Roman"/>
        </w:rPr>
        <w:t xml:space="preserve">1613). </w:t>
      </w:r>
    </w:p>
    <w:p w14:paraId="76C07724" w14:textId="3CE3EFD1" w:rsidR="00821EF8" w:rsidRPr="00BE29EE" w:rsidRDefault="00821EF8" w:rsidP="00BE29EE"/>
    <w:sectPr w:rsidR="00821EF8" w:rsidRPr="00BE29E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29EE"/>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Yu Gothic" w:eastAsia="Yu Gothic" w:hAnsi="Courier New" w:cs="Courier New"/>
      <w:kern w:val="2"/>
      <w:sz w:val="22"/>
      <w:szCs w:val="22"/>
    </w:rPr>
  </w:style>
  <w:style w:type="character" w:customStyle="1" w:styleId="af1">
    <w:name w:val="書式なし (文字)"/>
    <w:basedOn w:val="a0"/>
    <w:link w:val="af0"/>
    <w:uiPriority w:val="99"/>
    <w:semiHidden/>
    <w:rsid w:val="00AC0BD4"/>
    <w:rPr>
      <w:rFonts w:ascii="Yu Gothic" w:eastAsia="Yu Gothic"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042557166">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2822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2022-11-08T13:59:00Z</dcterms:created>
  <dcterms:modified xsi:type="dcterms:W3CDTF">2022-11-08T13:59:00Z</dcterms:modified>
</cp:coreProperties>
</file>