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CEA16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Horror Stories of a Real-Life “Hell”</w:t>
      </w:r>
    </w:p>
    <w:p w14:paraId="2A5D352C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</w:p>
    <w:p w14:paraId="54CD9108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There are numerous terrifying stories related to Beppu’s </w:t>
      </w:r>
      <w:r>
        <w:rPr>
          <w:rFonts w:ascii="Times New Roman" w:hAnsi="Times New Roman" w:cs="Times New Roman"/>
          <w:i/>
          <w:sz w:val="24"/>
          <w:szCs w:val="24"/>
        </w:rPr>
        <w:t>jigoku</w:t>
      </w:r>
      <w:r>
        <w:rPr>
          <w:rFonts w:ascii="Times New Roman" w:hAnsi="Times New Roman" w:cs="Times New Roman"/>
          <w:i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or “hells.” One account, believed to date to the Edo period (1603–1867), states that the sulfuric winds of hell blew out from the </w:t>
      </w:r>
      <w:r>
        <w:rPr>
          <w:rFonts w:ascii="Times New Roman" w:hAnsi="Times New Roman" w:cs="Times New Roman"/>
          <w:i/>
          <w:sz w:val="24"/>
          <w:szCs w:val="24"/>
        </w:rPr>
        <w:t xml:space="preserve">jigoku </w:t>
      </w:r>
      <w:r>
        <w:rPr>
          <w:rFonts w:ascii="Times New Roman" w:hAnsi="Times New Roman" w:cs="Times New Roman"/>
          <w:sz w:val="24"/>
          <w:szCs w:val="24"/>
        </w:rPr>
        <w:t>pools and instantly killed cows and horses passing by. Local residents responded by holding religious ceremonial sumo wrestling matches every year to appease the gods and prevent future hell winds.</w:t>
      </w:r>
    </w:p>
    <w:p w14:paraId="6D41B4A6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Other stories are more gruesome. According to the eighth-century </w:t>
      </w:r>
      <w:r>
        <w:rPr>
          <w:rFonts w:ascii="Times New Roman" w:hAnsi="Times New Roman" w:cs="Times New Roman"/>
          <w:i/>
          <w:sz w:val="24"/>
          <w:szCs w:val="24"/>
        </w:rPr>
        <w:t>Bungo no kuni fudoki</w:t>
      </w:r>
      <w:r>
        <w:rPr>
          <w:rFonts w:ascii="Times New Roman" w:hAnsi="Times New Roman" w:cs="Times New Roman"/>
          <w:sz w:val="24"/>
          <w:szCs w:val="24"/>
        </w:rPr>
        <w:t xml:space="preserve"> (Record of Bungo Province), two cows fell into a </w:t>
      </w:r>
      <w:r>
        <w:rPr>
          <w:rFonts w:ascii="Times New Roman" w:hAnsi="Times New Roman" w:cs="Times New Roman"/>
          <w:i/>
          <w:sz w:val="24"/>
          <w:szCs w:val="24"/>
        </w:rPr>
        <w:t>jigoku</w:t>
      </w:r>
      <w:r>
        <w:rPr>
          <w:rFonts w:ascii="Times New Roman" w:hAnsi="Times New Roman" w:cs="Times New Roman"/>
          <w:sz w:val="24"/>
          <w:szCs w:val="24"/>
        </w:rPr>
        <w:t xml:space="preserve"> pool. Only their bones floated back to the surface.</w:t>
      </w:r>
    </w:p>
    <w:p w14:paraId="0CBC2EDB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The 1694 </w:t>
      </w:r>
      <w:r>
        <w:rPr>
          <w:rFonts w:ascii="Times New Roman" w:hAnsi="Times New Roman" w:cs="Times New Roman"/>
          <w:i/>
          <w:sz w:val="24"/>
          <w:szCs w:val="24"/>
        </w:rPr>
        <w:t>Hokoku kiko</w:t>
      </w:r>
      <w:r>
        <w:rPr>
          <w:rFonts w:ascii="Times New Roman" w:hAnsi="Times New Roman" w:cs="Times New Roman"/>
          <w:sz w:val="24"/>
          <w:szCs w:val="24"/>
        </w:rPr>
        <w:t xml:space="preserve"> (Toyo Province Travel Account) contains an even more shocking story, told countless times by Beppu residents over the years. After a heated argument with her husband, a woman threw herself into a </w:t>
      </w:r>
      <w:r>
        <w:rPr>
          <w:rFonts w:ascii="Times New Roman" w:hAnsi="Times New Roman" w:cs="Times New Roman"/>
          <w:i/>
          <w:sz w:val="24"/>
          <w:szCs w:val="24"/>
        </w:rPr>
        <w:t xml:space="preserve">jigoku </w:t>
      </w:r>
      <w:r>
        <w:rPr>
          <w:rFonts w:ascii="Times New Roman" w:hAnsi="Times New Roman" w:cs="Times New Roman"/>
          <w:iCs/>
          <w:sz w:val="24"/>
          <w:szCs w:val="24"/>
        </w:rPr>
        <w:t>pool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and only a bit of her hair was ever found.</w:t>
      </w:r>
    </w:p>
    <w:p w14:paraId="2A5E466D" w14:textId="77777777" w:rsidR="00C3635C" w:rsidRDefault="00C3635C" w:rsidP="00C3635C">
      <w:pPr>
        <w:spacing w:line="36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True or not, these accounts remind locals of the dangers that come with having hell as a neighbor.</w:t>
      </w:r>
    </w:p>
    <w:p w14:paraId="5456BB25" w14:textId="6B75F923" w:rsidR="009D76DE" w:rsidRPr="00C3635C" w:rsidRDefault="009D76DE" w:rsidP="00C3635C"/>
    <w:sectPr w:rsidR="009D76DE" w:rsidRPr="00C3635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BACF3" w14:textId="77777777" w:rsidR="0041796C" w:rsidRDefault="0041796C" w:rsidP="002A6075">
      <w:r>
        <w:separator/>
      </w:r>
    </w:p>
  </w:endnote>
  <w:endnote w:type="continuationSeparator" w:id="0">
    <w:p w14:paraId="072F914C" w14:textId="77777777" w:rsidR="0041796C" w:rsidRDefault="0041796C" w:rsidP="002A6075">
      <w:r>
        <w:continuationSeparator/>
      </w:r>
    </w:p>
  </w:endnote>
  <w:endnote w:type="continuationNotice" w:id="1">
    <w:p w14:paraId="790D613D" w14:textId="77777777" w:rsidR="0041796C" w:rsidRDefault="004179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B89D9" w14:textId="77777777" w:rsidR="0041796C" w:rsidRDefault="0041796C" w:rsidP="002A6075">
      <w:r>
        <w:separator/>
      </w:r>
    </w:p>
  </w:footnote>
  <w:footnote w:type="continuationSeparator" w:id="0">
    <w:p w14:paraId="67C4101E" w14:textId="77777777" w:rsidR="0041796C" w:rsidRDefault="0041796C" w:rsidP="002A6075">
      <w:r>
        <w:continuationSeparator/>
      </w:r>
    </w:p>
  </w:footnote>
  <w:footnote w:type="continuationNotice" w:id="1">
    <w:p w14:paraId="30939ACD" w14:textId="77777777" w:rsidR="0041796C" w:rsidRDefault="0041796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0362"/>
    <w:rsid w:val="00014781"/>
    <w:rsid w:val="00057493"/>
    <w:rsid w:val="000827C3"/>
    <w:rsid w:val="00082C34"/>
    <w:rsid w:val="000B4BEE"/>
    <w:rsid w:val="000D1090"/>
    <w:rsid w:val="000E3D07"/>
    <w:rsid w:val="00131E10"/>
    <w:rsid w:val="00155DF2"/>
    <w:rsid w:val="001677EA"/>
    <w:rsid w:val="00186583"/>
    <w:rsid w:val="001A167F"/>
    <w:rsid w:val="001B1DC0"/>
    <w:rsid w:val="001C59C9"/>
    <w:rsid w:val="001D17E2"/>
    <w:rsid w:val="001E6D40"/>
    <w:rsid w:val="0023046F"/>
    <w:rsid w:val="00230CBE"/>
    <w:rsid w:val="002415B8"/>
    <w:rsid w:val="00267B06"/>
    <w:rsid w:val="002747E9"/>
    <w:rsid w:val="00280FC0"/>
    <w:rsid w:val="002A6075"/>
    <w:rsid w:val="002B4BD7"/>
    <w:rsid w:val="002E583F"/>
    <w:rsid w:val="00351D7C"/>
    <w:rsid w:val="003824F4"/>
    <w:rsid w:val="003855B2"/>
    <w:rsid w:val="00395717"/>
    <w:rsid w:val="003B648F"/>
    <w:rsid w:val="003B7E88"/>
    <w:rsid w:val="003D5FAF"/>
    <w:rsid w:val="0041058C"/>
    <w:rsid w:val="0041082C"/>
    <w:rsid w:val="0041796C"/>
    <w:rsid w:val="0043315B"/>
    <w:rsid w:val="0043322A"/>
    <w:rsid w:val="00476700"/>
    <w:rsid w:val="0049368D"/>
    <w:rsid w:val="004B2555"/>
    <w:rsid w:val="004B2AFB"/>
    <w:rsid w:val="004B6634"/>
    <w:rsid w:val="004C0A1C"/>
    <w:rsid w:val="004E01C4"/>
    <w:rsid w:val="00517444"/>
    <w:rsid w:val="00542A92"/>
    <w:rsid w:val="00563637"/>
    <w:rsid w:val="005B0A3A"/>
    <w:rsid w:val="005C5727"/>
    <w:rsid w:val="005F6464"/>
    <w:rsid w:val="00605F8F"/>
    <w:rsid w:val="00606451"/>
    <w:rsid w:val="00610462"/>
    <w:rsid w:val="0061687A"/>
    <w:rsid w:val="0063177B"/>
    <w:rsid w:val="00663F13"/>
    <w:rsid w:val="0069788E"/>
    <w:rsid w:val="006A6951"/>
    <w:rsid w:val="006B709E"/>
    <w:rsid w:val="006C067C"/>
    <w:rsid w:val="006C52B1"/>
    <w:rsid w:val="006D6D86"/>
    <w:rsid w:val="006F2D4E"/>
    <w:rsid w:val="006F4D9A"/>
    <w:rsid w:val="00715AA8"/>
    <w:rsid w:val="00716281"/>
    <w:rsid w:val="00721860"/>
    <w:rsid w:val="00727F9F"/>
    <w:rsid w:val="0079289B"/>
    <w:rsid w:val="007A415D"/>
    <w:rsid w:val="007B77F6"/>
    <w:rsid w:val="007C2A1D"/>
    <w:rsid w:val="007D2BB4"/>
    <w:rsid w:val="007F3050"/>
    <w:rsid w:val="0081439F"/>
    <w:rsid w:val="00841C34"/>
    <w:rsid w:val="008645C2"/>
    <w:rsid w:val="008726D0"/>
    <w:rsid w:val="0088645F"/>
    <w:rsid w:val="008D2586"/>
    <w:rsid w:val="008D3BB2"/>
    <w:rsid w:val="008E2210"/>
    <w:rsid w:val="008F7E7D"/>
    <w:rsid w:val="00903844"/>
    <w:rsid w:val="00921FD7"/>
    <w:rsid w:val="00946420"/>
    <w:rsid w:val="009A0949"/>
    <w:rsid w:val="009A367B"/>
    <w:rsid w:val="009A75E9"/>
    <w:rsid w:val="009B4E2A"/>
    <w:rsid w:val="009C0072"/>
    <w:rsid w:val="009D76DE"/>
    <w:rsid w:val="009F3DBE"/>
    <w:rsid w:val="00A253F8"/>
    <w:rsid w:val="00A32A95"/>
    <w:rsid w:val="00A37520"/>
    <w:rsid w:val="00AA0A24"/>
    <w:rsid w:val="00AB4298"/>
    <w:rsid w:val="00AC21B8"/>
    <w:rsid w:val="00AC47E9"/>
    <w:rsid w:val="00AF04A5"/>
    <w:rsid w:val="00AF2647"/>
    <w:rsid w:val="00AF2D93"/>
    <w:rsid w:val="00AF4658"/>
    <w:rsid w:val="00B03E44"/>
    <w:rsid w:val="00B05F2F"/>
    <w:rsid w:val="00B102F2"/>
    <w:rsid w:val="00B15CA5"/>
    <w:rsid w:val="00B277B4"/>
    <w:rsid w:val="00B76C88"/>
    <w:rsid w:val="00B8780F"/>
    <w:rsid w:val="00BA5262"/>
    <w:rsid w:val="00BB2FDE"/>
    <w:rsid w:val="00BC07F6"/>
    <w:rsid w:val="00BC0E3B"/>
    <w:rsid w:val="00BD4F4D"/>
    <w:rsid w:val="00BE2223"/>
    <w:rsid w:val="00BF0BD6"/>
    <w:rsid w:val="00C10208"/>
    <w:rsid w:val="00C3635C"/>
    <w:rsid w:val="00C469F2"/>
    <w:rsid w:val="00C47060"/>
    <w:rsid w:val="00C70750"/>
    <w:rsid w:val="00CA2C5B"/>
    <w:rsid w:val="00CB3742"/>
    <w:rsid w:val="00CC71DF"/>
    <w:rsid w:val="00CE4272"/>
    <w:rsid w:val="00CF1756"/>
    <w:rsid w:val="00CF4734"/>
    <w:rsid w:val="00D03ED1"/>
    <w:rsid w:val="00D24633"/>
    <w:rsid w:val="00D3143A"/>
    <w:rsid w:val="00D32E71"/>
    <w:rsid w:val="00D34BD4"/>
    <w:rsid w:val="00D46967"/>
    <w:rsid w:val="00D914B1"/>
    <w:rsid w:val="00DA2F93"/>
    <w:rsid w:val="00DD7832"/>
    <w:rsid w:val="00DF1329"/>
    <w:rsid w:val="00E54666"/>
    <w:rsid w:val="00E55A5D"/>
    <w:rsid w:val="00E846C2"/>
    <w:rsid w:val="00EA2E31"/>
    <w:rsid w:val="00EC0B82"/>
    <w:rsid w:val="00ED07A0"/>
    <w:rsid w:val="00F20FAB"/>
    <w:rsid w:val="00F420D7"/>
    <w:rsid w:val="00F51731"/>
    <w:rsid w:val="00F568BD"/>
    <w:rsid w:val="00F6239F"/>
    <w:rsid w:val="00FE0835"/>
    <w:rsid w:val="00FE2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5959D7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footnote text"/>
    <w:basedOn w:val="a"/>
    <w:link w:val="ab"/>
    <w:uiPriority w:val="99"/>
    <w:semiHidden/>
    <w:unhideWhenUsed/>
    <w:rsid w:val="009D76DE"/>
    <w:pPr>
      <w:widowControl/>
    </w:pPr>
    <w:rPr>
      <w:rFonts w:ascii="Century" w:hAnsi="Century"/>
      <w:kern w:val="0"/>
      <w:sz w:val="20"/>
      <w:szCs w:val="20"/>
    </w:rPr>
  </w:style>
  <w:style w:type="character" w:customStyle="1" w:styleId="ab">
    <w:name w:val="脚注文字列 (文字)"/>
    <w:basedOn w:val="a0"/>
    <w:link w:val="aa"/>
    <w:uiPriority w:val="99"/>
    <w:semiHidden/>
    <w:rsid w:val="009D76DE"/>
    <w:rPr>
      <w:rFonts w:ascii="Century" w:hAnsi="Century"/>
      <w:kern w:val="0"/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9D76DE"/>
    <w:rPr>
      <w:vertAlign w:val="superscript"/>
    </w:rPr>
  </w:style>
  <w:style w:type="character" w:styleId="ad">
    <w:name w:val="annotation reference"/>
    <w:basedOn w:val="a0"/>
    <w:uiPriority w:val="99"/>
    <w:semiHidden/>
    <w:unhideWhenUsed/>
    <w:rsid w:val="00B76C88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B76C88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B76C88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B76C88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B76C88"/>
    <w:rPr>
      <w:b/>
      <w:bCs/>
    </w:rPr>
  </w:style>
  <w:style w:type="paragraph" w:styleId="af2">
    <w:name w:val="Revision"/>
    <w:hidden/>
    <w:uiPriority w:val="99"/>
    <w:semiHidden/>
    <w:rsid w:val="00AC2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8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7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F66D2-FA2F-4167-86D6-711EAE457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2022-11-10T00:14:00Z</dcterms:created>
  <dcterms:modified xsi:type="dcterms:W3CDTF">2022-11-10T00:14:00Z</dcterms:modified>
</cp:coreProperties>
</file>