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3E79" w14:textId="45D0337C" w:rsidR="002E7604" w:rsidRDefault="002E7604" w:rsidP="002E7604">
      <w:pPr>
        <w:tabs>
          <w:tab w:val="left" w:pos="426"/>
        </w:tabs>
        <w:spacing w:line="360" w:lineRule="exact"/>
        <w:outlineLvl w:val="0"/>
        <w:rPr>
          <w:rFonts w:ascii="Times New Roman" w:hAnsi="Times New Roman" w:cs="Times New Roman"/>
          <w:b/>
          <w:sz w:val="24"/>
          <w:szCs w:val="24"/>
        </w:rPr>
      </w:pPr>
      <w:r>
        <w:rPr>
          <w:rFonts w:ascii="Times New Roman" w:hAnsi="Times New Roman" w:cs="Times New Roman"/>
          <w:b/>
          <w:sz w:val="24"/>
          <w:szCs w:val="24"/>
        </w:rPr>
        <w:t>Subtropical Plants on Aoshima</w:t>
      </w:r>
    </w:p>
    <w:p w14:paraId="42649C52" w14:textId="77777777" w:rsidR="002E7604" w:rsidRDefault="002E7604" w:rsidP="002E7604">
      <w:pPr>
        <w:tabs>
          <w:tab w:val="left" w:pos="426"/>
        </w:tabs>
        <w:spacing w:line="360" w:lineRule="exact"/>
        <w:outlineLvl w:val="0"/>
        <w:rPr>
          <w:rFonts w:ascii="Times New Roman" w:hAnsi="Times New Roman" w:cs="Times New Roman"/>
          <w:b/>
          <w:sz w:val="24"/>
          <w:szCs w:val="24"/>
        </w:rPr>
      </w:pPr>
    </w:p>
    <w:p w14:paraId="28CDD300" w14:textId="77777777" w:rsidR="002E7604" w:rsidRDefault="002E7604" w:rsidP="002E7604">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en-US"/>
        </w:rPr>
        <w:t xml:space="preserve">distinctive </w:t>
      </w:r>
      <w:r>
        <w:rPr>
          <w:rFonts w:ascii="Times New Roman" w:hAnsi="Times New Roman" w:cs="Times New Roman"/>
          <w:sz w:val="24"/>
          <w:szCs w:val="24"/>
        </w:rPr>
        <w:t xml:space="preserve">vegetation on Aoshima includes tropical and subtropical plants that rarely grow this far north. The plants thrive on the island due to its mild climate and high annual rainfall, mainly caused by the warm Japan Current that flows from the East China Sea, past Aoshima, and northeast through the Inland Sea along the Pacific coast of Japan. Of the 226 species of plants on the island, 27 are tropical or subtropical and designated a Special Natural Monument of Japan. The most common of these is the </w:t>
      </w:r>
      <w:r>
        <w:rPr>
          <w:rFonts w:ascii="Times New Roman" w:hAnsi="Times New Roman" w:cs="Times New Roman"/>
          <w:i/>
          <w:sz w:val="24"/>
          <w:szCs w:val="24"/>
        </w:rPr>
        <w:t>biro</w:t>
      </w:r>
      <w:r>
        <w:rPr>
          <w:rFonts w:ascii="Times New Roman" w:hAnsi="Times New Roman" w:cs="Times New Roman"/>
          <w:sz w:val="24"/>
          <w:szCs w:val="24"/>
        </w:rPr>
        <w:t xml:space="preserve"> or fountain palm (</w:t>
      </w:r>
      <w:r>
        <w:rPr>
          <w:rFonts w:ascii="Times New Roman" w:hAnsi="Times New Roman" w:cs="Times New Roman"/>
          <w:i/>
          <w:sz w:val="24"/>
          <w:szCs w:val="24"/>
        </w:rPr>
        <w:t>Livistona chinensis</w:t>
      </w:r>
      <w:r>
        <w:rPr>
          <w:rFonts w:ascii="Times New Roman" w:hAnsi="Times New Roman" w:cs="Times New Roman"/>
          <w:sz w:val="24"/>
          <w:szCs w:val="24"/>
        </w:rPr>
        <w:t xml:space="preserve">), which grows all over Aoshima. It has been identified with the island for centuries. Some of the approximately 5,000 </w:t>
      </w:r>
      <w:r>
        <w:rPr>
          <w:rFonts w:ascii="Times New Roman" w:hAnsi="Times New Roman" w:cs="Times New Roman"/>
          <w:i/>
          <w:sz w:val="24"/>
          <w:szCs w:val="24"/>
        </w:rPr>
        <w:t>biro</w:t>
      </w:r>
      <w:r>
        <w:rPr>
          <w:rFonts w:ascii="Times New Roman" w:hAnsi="Times New Roman" w:cs="Times New Roman"/>
          <w:sz w:val="24"/>
          <w:szCs w:val="24"/>
        </w:rPr>
        <w:t xml:space="preserve"> trees are up to 350 years old. Other noteworthy plants on the island include the poisonous </w:t>
      </w:r>
      <w:r>
        <w:rPr>
          <w:rFonts w:ascii="Times New Roman" w:hAnsi="Times New Roman" w:cs="Times New Roman"/>
          <w:i/>
          <w:sz w:val="24"/>
          <w:szCs w:val="24"/>
        </w:rPr>
        <w:t>kuwazuimo</w:t>
      </w:r>
      <w:r>
        <w:rPr>
          <w:rFonts w:ascii="Times New Roman" w:hAnsi="Times New Roman" w:cs="Times New Roman"/>
          <w:sz w:val="24"/>
          <w:szCs w:val="24"/>
        </w:rPr>
        <w:t xml:space="preserve"> (</w:t>
      </w:r>
      <w:r>
        <w:rPr>
          <w:rFonts w:ascii="Times New Roman" w:hAnsi="Times New Roman" w:cs="Times New Roman"/>
          <w:i/>
          <w:sz w:val="24"/>
          <w:szCs w:val="24"/>
        </w:rPr>
        <w:t>Alocasia odora</w:t>
      </w:r>
      <w:r>
        <w:rPr>
          <w:rFonts w:ascii="Times New Roman" w:hAnsi="Times New Roman" w:cs="Times New Roman"/>
          <w:sz w:val="24"/>
          <w:szCs w:val="24"/>
        </w:rPr>
        <w:t xml:space="preserve">) taro, the </w:t>
      </w:r>
      <w:r>
        <w:rPr>
          <w:rFonts w:ascii="Times New Roman" w:hAnsi="Times New Roman" w:cs="Times New Roman"/>
          <w:i/>
          <w:sz w:val="24"/>
          <w:szCs w:val="24"/>
        </w:rPr>
        <w:t>hamayu</w:t>
      </w:r>
      <w:r>
        <w:rPr>
          <w:rFonts w:ascii="Times New Roman" w:hAnsi="Times New Roman" w:cs="Times New Roman"/>
          <w:sz w:val="24"/>
          <w:szCs w:val="24"/>
        </w:rPr>
        <w:t xml:space="preserve"> (</w:t>
      </w:r>
      <w:r>
        <w:rPr>
          <w:rFonts w:ascii="Times New Roman" w:hAnsi="Times New Roman" w:cs="Times New Roman"/>
          <w:i/>
          <w:sz w:val="24"/>
          <w:szCs w:val="24"/>
        </w:rPr>
        <w:t>Crinum asiaticum</w:t>
      </w:r>
      <w:r>
        <w:rPr>
          <w:rFonts w:ascii="Times New Roman" w:hAnsi="Times New Roman" w:cs="Times New Roman"/>
          <w:sz w:val="24"/>
          <w:szCs w:val="24"/>
        </w:rPr>
        <w:t xml:space="preserve">) spider lily, and the </w:t>
      </w:r>
      <w:r>
        <w:rPr>
          <w:rFonts w:ascii="Times New Roman" w:hAnsi="Times New Roman" w:cs="Times New Roman"/>
          <w:i/>
          <w:sz w:val="24"/>
          <w:szCs w:val="24"/>
        </w:rPr>
        <w:t>sharinbai</w:t>
      </w:r>
      <w:r>
        <w:rPr>
          <w:rFonts w:ascii="Times New Roman" w:hAnsi="Times New Roman" w:cs="Times New Roman"/>
          <w:sz w:val="24"/>
          <w:szCs w:val="24"/>
        </w:rPr>
        <w:t xml:space="preserve"> (Yeddo hawthorn; </w:t>
      </w:r>
      <w:r>
        <w:rPr>
          <w:rFonts w:ascii="Times New Roman" w:hAnsi="Times New Roman" w:cs="Times New Roman"/>
          <w:i/>
          <w:sz w:val="24"/>
          <w:szCs w:val="24"/>
        </w:rPr>
        <w:t>Rhaphiolepis umbellata</w:t>
      </w:r>
      <w:r>
        <w:rPr>
          <w:rFonts w:ascii="Times New Roman" w:hAnsi="Times New Roman" w:cs="Times New Roman"/>
          <w:sz w:val="24"/>
          <w:szCs w:val="24"/>
        </w:rPr>
        <w:t xml:space="preserve">). </w:t>
      </w:r>
    </w:p>
    <w:p w14:paraId="28BA152C" w14:textId="77777777" w:rsidR="00990116" w:rsidRPr="002E7604" w:rsidRDefault="00990116" w:rsidP="002E7604"/>
    <w:sectPr w:rsidR="00990116" w:rsidRPr="002E760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E7604"/>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64091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