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2259" w14:textId="77777777" w:rsidR="005D2BBA" w:rsidRDefault="005D2BBA" w:rsidP="005D2BBA">
      <w:pPr>
        <w:adjustRightInd w:val="0"/>
        <w:snapToGrid w:val="0"/>
        <w:jc w:val="left"/>
        <w:rPr>
          <w:rFonts w:ascii="Times New Roman" w:hAnsi="Times New Roman" w:cs="Times New Roman"/>
          <w:b/>
          <w:bCs/>
          <w:sz w:val="24"/>
          <w:szCs w:val="24"/>
        </w:rPr>
      </w:pPr>
      <w:r>
        <w:rPr>
          <w:rFonts w:ascii="Times New Roman" w:hAnsi="Times New Roman" w:cs="Times New Roman"/>
          <w:b/>
          <w:bCs/>
          <w:sz w:val="24"/>
          <w:szCs w:val="24"/>
        </w:rPr>
        <w:t>Swords of the Tokugawa Shoguns</w:t>
      </w:r>
    </w:p>
    <w:p w14:paraId="26F37DE2" w14:textId="77777777" w:rsidR="005D2BBA" w:rsidRDefault="005D2BBA" w:rsidP="005D2BBA">
      <w:pPr>
        <w:adjustRightInd w:val="0"/>
        <w:snapToGrid w:val="0"/>
        <w:jc w:val="left"/>
        <w:rPr>
          <w:rFonts w:ascii="Times New Roman" w:hAnsi="Times New Roman" w:cs="Times New Roman"/>
          <w:sz w:val="24"/>
          <w:szCs w:val="24"/>
        </w:rPr>
      </w:pPr>
    </w:p>
    <w:p w14:paraId="663120DD" w14:textId="77777777" w:rsidR="005D2BBA" w:rsidRDefault="005D2BBA" w:rsidP="005D2BBA">
      <w:pPr>
        <w:adjustRightInd w:val="0"/>
        <w:snapToGrid w:val="0"/>
        <w:jc w:val="left"/>
        <w:rPr>
          <w:rFonts w:ascii="Times New Roman" w:hAnsi="Times New Roman" w:cs="Times New Roman"/>
          <w:b/>
          <w:bCs/>
          <w:sz w:val="24"/>
          <w:szCs w:val="24"/>
        </w:rPr>
      </w:pPr>
      <w:r>
        <w:rPr>
          <w:rFonts w:ascii="Times New Roman" w:hAnsi="Times New Roman" w:cs="Times New Roman"/>
          <w:b/>
          <w:bCs/>
          <w:sz w:val="24"/>
          <w:szCs w:val="24"/>
        </w:rPr>
        <w:t>The Collection</w:t>
      </w:r>
    </w:p>
    <w:p w14:paraId="05C6AF5B" w14:textId="77777777" w:rsidR="005D2BBA" w:rsidRDefault="005D2BBA" w:rsidP="005D2BBA">
      <w:pPr>
        <w:adjustRightInd w:val="0"/>
        <w:snapToGrid w:val="0"/>
        <w:jc w:val="left"/>
        <w:rPr>
          <w:rFonts w:ascii="Times New Roman" w:hAnsi="Times New Roman" w:cs="Times New Roman"/>
          <w:sz w:val="24"/>
          <w:szCs w:val="24"/>
        </w:rPr>
      </w:pPr>
      <w:r>
        <w:rPr>
          <w:rFonts w:ascii="Times New Roman" w:hAnsi="Times New Roman" w:cs="Times New Roman"/>
          <w:sz w:val="24"/>
          <w:szCs w:val="24"/>
        </w:rPr>
        <w:t xml:space="preserve">Kunozan Toshogu Shrine has more than 40 swords in its collection, the majority of which were donated by the Tokugawa shoguns. Upon taking office or on other auspicious occasions the shogun would present a sword to Kunozan Toshogu. Often an emissary of the shogun would actually deliver the sword—the donation alone was considered an appropriate substitute for the shogun visiting the shrine to pay homage to the founder of the shogunate, Tokugawa Ieyasu </w:t>
      </w:r>
      <w:r>
        <w:rPr>
          <w:rFonts w:ascii="Times New Roman" w:hAnsi="Times New Roman" w:cs="Times New Roman"/>
          <w:sz w:val="24"/>
          <w:szCs w:val="24"/>
          <w:lang w:val="mi-NZ"/>
        </w:rPr>
        <w:t>(1542–1616)</w:t>
      </w:r>
      <w:r>
        <w:rPr>
          <w:rFonts w:ascii="Times New Roman" w:hAnsi="Times New Roman" w:cs="Times New Roman"/>
          <w:sz w:val="24"/>
          <w:szCs w:val="24"/>
        </w:rPr>
        <w:t>.</w:t>
      </w:r>
    </w:p>
    <w:p w14:paraId="3241ED35" w14:textId="77777777" w:rsidR="005D2BBA" w:rsidRDefault="005D2BBA" w:rsidP="005D2BBA">
      <w:pPr>
        <w:adjustRightInd w:val="0"/>
        <w:snapToGrid w:val="0"/>
        <w:jc w:val="left"/>
        <w:rPr>
          <w:rFonts w:ascii="Times New Roman" w:hAnsi="Times New Roman" w:cs="Times New Roman"/>
          <w:sz w:val="24"/>
          <w:szCs w:val="24"/>
        </w:rPr>
      </w:pPr>
    </w:p>
    <w:p w14:paraId="2635D81B" w14:textId="77777777" w:rsidR="005D2BBA" w:rsidRDefault="005D2BBA" w:rsidP="005D2BBA">
      <w:pPr>
        <w:adjustRightInd w:val="0"/>
        <w:snapToGrid w:val="0"/>
        <w:jc w:val="left"/>
        <w:rPr>
          <w:rFonts w:ascii="Times New Roman" w:hAnsi="Times New Roman" w:cs="Times New Roman"/>
          <w:sz w:val="24"/>
          <w:szCs w:val="24"/>
        </w:rPr>
      </w:pPr>
      <w:r>
        <w:rPr>
          <w:rFonts w:ascii="Times New Roman" w:hAnsi="Times New Roman" w:cs="Times New Roman"/>
          <w:sz w:val="24"/>
          <w:szCs w:val="24"/>
        </w:rPr>
        <w:t>The practice of presenting swords to shrines was not unique to the Tokugawa shoguns. It is thought to have begun in the Kamakura period (1185–1333) with the establishment of Japan’s first samurai government. To the samurai, Japanese swords were not simply weapons, but were considered sacred, and many were forged specifically for religious or ceremonial use.</w:t>
      </w:r>
    </w:p>
    <w:p w14:paraId="7AB05314" w14:textId="77777777" w:rsidR="005D2BBA" w:rsidRDefault="005D2BBA" w:rsidP="005D2BBA">
      <w:pPr>
        <w:adjustRightInd w:val="0"/>
        <w:snapToGrid w:val="0"/>
        <w:jc w:val="left"/>
        <w:rPr>
          <w:rFonts w:ascii="Times New Roman" w:hAnsi="Times New Roman" w:cs="Times New Roman"/>
          <w:sz w:val="24"/>
          <w:szCs w:val="24"/>
        </w:rPr>
      </w:pPr>
    </w:p>
    <w:p w14:paraId="59702D36" w14:textId="77777777" w:rsidR="005D2BBA" w:rsidRDefault="005D2BBA" w:rsidP="005D2BBA">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b/>
          <w:bCs/>
          <w:color w:val="000000" w:themeColor="text1"/>
          <w:sz w:val="24"/>
          <w:szCs w:val="24"/>
        </w:rPr>
        <w:t>About Japanese Swords</w:t>
      </w:r>
    </w:p>
    <w:p w14:paraId="3F834FB4" w14:textId="77777777" w:rsidR="005D2BBA" w:rsidRDefault="005D2BBA" w:rsidP="005D2BBA">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Japanese swords rust easily and require regular maintenance. During the Edo period (1603</w:t>
      </w:r>
      <w:r>
        <w:rPr>
          <w:rFonts w:ascii="Times New Roman" w:hAnsi="Times New Roman" w:cs="Times New Roman"/>
          <w:sz w:val="24"/>
          <w:szCs w:val="24"/>
        </w:rPr>
        <w:t>–1867)</w:t>
      </w:r>
      <w:r>
        <w:rPr>
          <w:rFonts w:ascii="Times New Roman" w:eastAsia="ＭＳ ゴシック" w:hAnsi="Times New Roman" w:cs="Times New Roman"/>
          <w:color w:val="000000" w:themeColor="text1"/>
          <w:sz w:val="24"/>
          <w:szCs w:val="24"/>
        </w:rPr>
        <w:t>, the Tokugawa shogunate hired specialists to sharpen and polish their swords. The specialists would regularly clean and apply oil to the blades to protect them in storage. Today, members of the museum staff continue to maintain the swords in much the same way as they were cared for in the Edo period.</w:t>
      </w:r>
    </w:p>
    <w:p w14:paraId="2B957320" w14:textId="77777777" w:rsidR="005D2BBA" w:rsidRDefault="005D2BBA" w:rsidP="005D2BBA">
      <w:pPr>
        <w:adjustRightInd w:val="0"/>
        <w:snapToGrid w:val="0"/>
        <w:jc w:val="left"/>
        <w:rPr>
          <w:rFonts w:ascii="Times New Roman" w:eastAsia="ＭＳ ゴシック" w:hAnsi="Times New Roman" w:cs="Times New Roman"/>
          <w:color w:val="000000" w:themeColor="text1"/>
          <w:sz w:val="24"/>
          <w:szCs w:val="24"/>
        </w:rPr>
      </w:pPr>
    </w:p>
    <w:p w14:paraId="1F6E5816" w14:textId="77777777" w:rsidR="005D2BBA" w:rsidRDefault="005D2BBA" w:rsidP="005D2BBA">
      <w:pPr>
        <w:adjustRightInd w:val="0"/>
        <w:snapToGrid w:val="0"/>
        <w:jc w:val="left"/>
        <w:rPr>
          <w:rFonts w:ascii="Times New Roman" w:eastAsia="ＭＳ ゴシック" w:hAnsi="Times New Roman" w:cs="Times New Roman"/>
          <w:color w:val="000000" w:themeColor="text1"/>
          <w:sz w:val="24"/>
          <w:szCs w:val="24"/>
        </w:rPr>
      </w:pPr>
      <w:r>
        <w:rPr>
          <w:rFonts w:ascii="Times New Roman" w:hAnsi="Times New Roman" w:cs="Times New Roman"/>
          <w:sz w:val="24"/>
          <w:szCs w:val="24"/>
        </w:rPr>
        <w:t>Most of the bladed weapons in Kunozan Toshogu’s</w:t>
      </w:r>
      <w:r>
        <w:rPr>
          <w:rFonts w:ascii="Times New Roman" w:eastAsia="ＭＳ ゴシック" w:hAnsi="Times New Roman" w:cs="Times New Roman"/>
          <w:color w:val="000000" w:themeColor="text1"/>
          <w:sz w:val="24"/>
          <w:szCs w:val="24"/>
        </w:rPr>
        <w:t xml:space="preserve"> collection are </w:t>
      </w:r>
      <w:r>
        <w:rPr>
          <w:rFonts w:ascii="Times New Roman" w:eastAsia="ＭＳ ゴシック" w:hAnsi="Times New Roman" w:cs="Times New Roman"/>
          <w:i/>
          <w:iCs/>
          <w:color w:val="000000" w:themeColor="text1"/>
          <w:sz w:val="24"/>
          <w:szCs w:val="24"/>
        </w:rPr>
        <w:t xml:space="preserve">tachi </w:t>
      </w:r>
      <w:r>
        <w:rPr>
          <w:rFonts w:ascii="Times New Roman" w:eastAsia="ＭＳ ゴシック" w:hAnsi="Times New Roman" w:cs="Times New Roman"/>
          <w:color w:val="000000" w:themeColor="text1"/>
          <w:sz w:val="24"/>
          <w:szCs w:val="24"/>
        </w:rPr>
        <w:t xml:space="preserve">and </w:t>
      </w:r>
      <w:r>
        <w:rPr>
          <w:rFonts w:ascii="Times New Roman" w:hAnsi="Times New Roman"/>
          <w:i/>
          <w:iCs/>
          <w:color w:val="000000" w:themeColor="text1"/>
          <w:sz w:val="24"/>
          <w:szCs w:val="24"/>
        </w:rPr>
        <w:t>katana</w:t>
      </w:r>
      <w:r>
        <w:rPr>
          <w:rFonts w:ascii="Times New Roman" w:eastAsia="ＭＳ ゴシック" w:hAnsi="Times New Roman" w:cs="Times New Roman"/>
          <w:color w:val="000000" w:themeColor="text1"/>
          <w:sz w:val="24"/>
          <w:szCs w:val="24"/>
        </w:rPr>
        <w:t xml:space="preserve"> swords. Both have long, curved blades, but</w:t>
      </w:r>
      <w:r>
        <w:rPr>
          <w:rFonts w:ascii="Times New Roman" w:eastAsia="ＭＳ ゴシック" w:hAnsi="Times New Roman" w:cs="Times New Roman"/>
          <w:i/>
          <w:iCs/>
          <w:color w:val="000000" w:themeColor="text1"/>
          <w:sz w:val="24"/>
          <w:szCs w:val="24"/>
        </w:rPr>
        <w:t xml:space="preserve"> tachi</w:t>
      </w:r>
      <w:r>
        <w:rPr>
          <w:rFonts w:ascii="Times New Roman" w:eastAsia="ＭＳ ゴシック" w:hAnsi="Times New Roman" w:cs="Times New Roman"/>
          <w:color w:val="000000" w:themeColor="text1"/>
          <w:sz w:val="24"/>
          <w:szCs w:val="24"/>
        </w:rPr>
        <w:t xml:space="preserve"> are usually longer than </w:t>
      </w:r>
      <w:r>
        <w:rPr>
          <w:rFonts w:ascii="Times New Roman" w:hAnsi="Times New Roman"/>
          <w:i/>
          <w:iCs/>
          <w:color w:val="000000" w:themeColor="text1"/>
          <w:sz w:val="24"/>
          <w:szCs w:val="24"/>
        </w:rPr>
        <w:t>katana</w:t>
      </w:r>
      <w:r>
        <w:rPr>
          <w:rFonts w:ascii="Times New Roman" w:eastAsia="ＭＳ ゴシック" w:hAnsi="Times New Roman" w:cs="Times New Roman"/>
          <w:color w:val="000000" w:themeColor="text1"/>
          <w:sz w:val="24"/>
          <w:szCs w:val="24"/>
        </w:rPr>
        <w:t xml:space="preserve"> and have a greater degree of curvature. The way each type is displayed reflects the orientation of the sword when it was worn. </w:t>
      </w:r>
      <w:r>
        <w:rPr>
          <w:rFonts w:ascii="Times New Roman" w:eastAsia="ＭＳ ゴシック" w:hAnsi="Times New Roman" w:cs="Times New Roman"/>
          <w:i/>
          <w:iCs/>
          <w:color w:val="000000" w:themeColor="text1"/>
          <w:sz w:val="24"/>
          <w:szCs w:val="24"/>
        </w:rPr>
        <w:t>Tachi</w:t>
      </w:r>
      <w:r>
        <w:rPr>
          <w:rFonts w:ascii="Times New Roman" w:eastAsia="ＭＳ ゴシック" w:hAnsi="Times New Roman" w:cs="Times New Roman"/>
          <w:color w:val="000000" w:themeColor="text1"/>
          <w:sz w:val="24"/>
          <w:szCs w:val="24"/>
        </w:rPr>
        <w:t xml:space="preserve"> were worn with the sharpened edge downward, and they are placed on the display rack with the edge facing down. </w:t>
      </w:r>
      <w:r>
        <w:rPr>
          <w:rFonts w:ascii="Times New Roman" w:eastAsia="ＭＳ ゴシック" w:hAnsi="Times New Roman" w:cs="Times New Roman"/>
          <w:i/>
          <w:iCs/>
          <w:color w:val="000000" w:themeColor="text1"/>
          <w:sz w:val="24"/>
          <w:szCs w:val="24"/>
        </w:rPr>
        <w:t>Katana</w:t>
      </w:r>
      <w:r>
        <w:rPr>
          <w:rFonts w:ascii="Times New Roman" w:eastAsia="ＭＳ ゴシック" w:hAnsi="Times New Roman" w:cs="Times New Roman"/>
          <w:color w:val="000000" w:themeColor="text1"/>
          <w:sz w:val="24"/>
          <w:szCs w:val="24"/>
        </w:rPr>
        <w:t xml:space="preserve">, which began to replace </w:t>
      </w:r>
      <w:r>
        <w:rPr>
          <w:rFonts w:ascii="Times New Roman" w:eastAsia="ＭＳ ゴシック" w:hAnsi="Times New Roman" w:cs="Times New Roman"/>
          <w:i/>
          <w:iCs/>
          <w:color w:val="000000" w:themeColor="text1"/>
          <w:sz w:val="24"/>
          <w:szCs w:val="24"/>
        </w:rPr>
        <w:t>tachi</w:t>
      </w:r>
      <w:r>
        <w:rPr>
          <w:rFonts w:ascii="Times New Roman" w:eastAsia="ＭＳ ゴシック" w:hAnsi="Times New Roman" w:cs="Times New Roman"/>
          <w:color w:val="000000" w:themeColor="text1"/>
          <w:sz w:val="24"/>
          <w:szCs w:val="24"/>
        </w:rPr>
        <w:t xml:space="preserve"> during the fifteenth century, were worn with the edge facing upward and are displayed accordingly.</w:t>
      </w:r>
    </w:p>
    <w:p w14:paraId="67360614" w14:textId="77777777" w:rsidR="005D2BBA" w:rsidRDefault="005D2BBA" w:rsidP="005D2BBA">
      <w:pPr>
        <w:adjustRightInd w:val="0"/>
        <w:snapToGrid w:val="0"/>
        <w:jc w:val="left"/>
        <w:rPr>
          <w:rFonts w:ascii="Times New Roman" w:eastAsia="ＭＳ ゴシック" w:hAnsi="Times New Roman" w:cs="Times New Roman"/>
          <w:color w:val="000000" w:themeColor="text1"/>
          <w:sz w:val="24"/>
          <w:szCs w:val="24"/>
        </w:rPr>
      </w:pPr>
    </w:p>
    <w:p w14:paraId="1E940F0D" w14:textId="77777777" w:rsidR="005D2BBA" w:rsidRDefault="005D2BBA" w:rsidP="005D2BBA">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 xml:space="preserve">The difference in the orientation of the blade is thought to reflect how the swords were used. Samurai normally used </w:t>
      </w:r>
      <w:r>
        <w:rPr>
          <w:rFonts w:ascii="Times New Roman" w:eastAsia="ＭＳ ゴシック" w:hAnsi="Times New Roman" w:cs="Times New Roman"/>
          <w:i/>
          <w:iCs/>
          <w:color w:val="000000" w:themeColor="text1"/>
          <w:sz w:val="24"/>
          <w:szCs w:val="24"/>
        </w:rPr>
        <w:t xml:space="preserve">tachi </w:t>
      </w:r>
      <w:r>
        <w:rPr>
          <w:rFonts w:ascii="Times New Roman" w:eastAsia="ＭＳ ゴシック" w:hAnsi="Times New Roman" w:cs="Times New Roman"/>
          <w:color w:val="000000" w:themeColor="text1"/>
          <w:sz w:val="24"/>
          <w:szCs w:val="24"/>
        </w:rPr>
        <w:t xml:space="preserve">while on horseback, slashing down at their enemies. In contrast </w:t>
      </w:r>
      <w:r>
        <w:rPr>
          <w:rFonts w:ascii="Times New Roman" w:eastAsia="ＭＳ ゴシック" w:hAnsi="Times New Roman" w:cs="Times New Roman"/>
          <w:i/>
          <w:iCs/>
          <w:color w:val="000000" w:themeColor="text1"/>
          <w:sz w:val="24"/>
          <w:szCs w:val="24"/>
        </w:rPr>
        <w:t xml:space="preserve">katana </w:t>
      </w:r>
      <w:r>
        <w:rPr>
          <w:rFonts w:ascii="Times New Roman" w:eastAsia="ＭＳ ゴシック" w:hAnsi="Times New Roman" w:cs="Times New Roman"/>
          <w:color w:val="000000" w:themeColor="text1"/>
          <w:sz w:val="24"/>
          <w:szCs w:val="24"/>
        </w:rPr>
        <w:t>were used by samurai on foot and tying the sheaths to their belts with edge facing upwards made it easier to draw the sword and slash at an enemy in a single stroke.</w:t>
      </w:r>
    </w:p>
    <w:p w14:paraId="31121AC6" w14:textId="77777777" w:rsidR="005D2BBA" w:rsidRDefault="005D2BBA" w:rsidP="005D2BBA">
      <w:pPr>
        <w:adjustRightInd w:val="0"/>
        <w:snapToGrid w:val="0"/>
        <w:jc w:val="left"/>
        <w:rPr>
          <w:rFonts w:ascii="Times New Roman" w:eastAsia="ＭＳ ゴシック" w:hAnsi="Times New Roman" w:cs="Times New Roman"/>
          <w:color w:val="000000" w:themeColor="text1"/>
          <w:sz w:val="24"/>
          <w:szCs w:val="24"/>
        </w:rPr>
      </w:pPr>
    </w:p>
    <w:p w14:paraId="1E99E87C" w14:textId="77777777" w:rsidR="005D2BBA" w:rsidRDefault="005D2BBA" w:rsidP="005D2BBA">
      <w:pPr>
        <w:adjustRightInd w:val="0"/>
        <w:snapToGrid w:val="0"/>
        <w:jc w:val="left"/>
        <w:rPr>
          <w:rFonts w:ascii="Times New Roman" w:hAnsi="Times New Roman" w:cs="Times New Roman"/>
          <w:b/>
          <w:bCs/>
          <w:sz w:val="24"/>
          <w:szCs w:val="24"/>
        </w:rPr>
      </w:pPr>
      <w:r>
        <w:rPr>
          <w:rFonts w:ascii="Times New Roman" w:eastAsia="ＭＳ ゴシック" w:hAnsi="Times New Roman" w:cs="Times New Roman"/>
          <w:b/>
          <w:bCs/>
          <w:color w:val="000000" w:themeColor="text1"/>
          <w:sz w:val="24"/>
          <w:szCs w:val="24"/>
        </w:rPr>
        <w:t>Artisanship and Fittings</w:t>
      </w:r>
    </w:p>
    <w:p w14:paraId="1178ACA0" w14:textId="77777777" w:rsidR="005D2BBA" w:rsidRDefault="005D2BBA" w:rsidP="005D2BBA">
      <w:pPr>
        <w:adjustRightInd w:val="0"/>
        <w:snapToGrid w:val="0"/>
        <w:jc w:val="left"/>
        <w:rPr>
          <w:rFonts w:ascii="Times New Roman" w:hAnsi="Times New Roman" w:cs="Times New Roman"/>
          <w:sz w:val="24"/>
          <w:szCs w:val="24"/>
          <w:lang w:val="mi-NZ"/>
        </w:rPr>
      </w:pPr>
      <w:r>
        <w:rPr>
          <w:rFonts w:ascii="Times New Roman" w:hAnsi="Times New Roman" w:cs="Times New Roman"/>
          <w:sz w:val="24"/>
          <w:szCs w:val="24"/>
        </w:rPr>
        <w:t>Creating the scabbards and various fittings for Japanese swords involved many different craftsmen, including metalworkers, lacquer appliers, woodworkers, and textile artists. The swords given to Kunozan Toshogu by the shoguns were originally presented with lacquered wooden scabbards and intricately tied silk cords. Each generation’s sword is decorated in nearly the same way. For example, the Tokugawa family crest adorns all but one of the scabbards, and the cords are all the same color and are tied in similar knots.</w:t>
      </w:r>
    </w:p>
    <w:p w14:paraId="5F010EF2" w14:textId="5EF2CF05" w:rsidR="00B0517D" w:rsidRPr="005D2BBA" w:rsidRDefault="00B0517D" w:rsidP="005D2BBA"/>
    <w:sectPr w:rsidR="00B0517D" w:rsidRPr="005D2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D2BBA"/>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1083635">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