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C909" w14:textId="77777777" w:rsidR="009525C3" w:rsidRDefault="009525C3" w:rsidP="009525C3">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Inside the Founder's Hall</w:t>
      </w:r>
    </w:p>
    <w:p w14:paraId="419F69C9" w14:textId="77777777" w:rsidR="009525C3" w:rsidRDefault="009525C3" w:rsidP="009525C3">
      <w:pPr>
        <w:rPr>
          <w:rFonts w:ascii="Times New Roman" w:eastAsia="ＭＳ 明朝" w:hAnsi="Times New Roman" w:cs="Times New Roman"/>
          <w:sz w:val="24"/>
          <w:szCs w:val="24"/>
          <w:lang w:val="en"/>
        </w:rPr>
      </w:pPr>
    </w:p>
    <w:p w14:paraId="1BAA2641" w14:textId="77777777" w:rsidR="009525C3" w:rsidRDefault="009525C3" w:rsidP="009525C3">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interior of the hall is divided into the </w:t>
      </w:r>
      <w:r>
        <w:rPr>
          <w:rFonts w:ascii="Times New Roman" w:eastAsia="ＭＳ 明朝" w:hAnsi="Times New Roman" w:cs="Times New Roman"/>
          <w:i/>
          <w:sz w:val="24"/>
          <w:szCs w:val="24"/>
          <w:lang w:val="en"/>
        </w:rPr>
        <w:t>gejin</w:t>
      </w:r>
      <w:r>
        <w:rPr>
          <w:rFonts w:ascii="Times New Roman" w:eastAsia="ＭＳ 明朝" w:hAnsi="Times New Roman" w:cs="Times New Roman"/>
          <w:sz w:val="24"/>
          <w:szCs w:val="24"/>
          <w:lang w:val="en"/>
        </w:rPr>
        <w:t xml:space="preserve">, a worship area where visitors sit on tatami mats, and the </w:t>
      </w:r>
      <w:r>
        <w:rPr>
          <w:rFonts w:ascii="Times New Roman" w:eastAsia="ＭＳ 明朝" w:hAnsi="Times New Roman" w:cs="Times New Roman"/>
          <w:i/>
          <w:sz w:val="24"/>
          <w:szCs w:val="24"/>
          <w:lang w:val="en"/>
        </w:rPr>
        <w:t>naijin</w:t>
      </w:r>
      <w:r>
        <w:rPr>
          <w:rFonts w:ascii="Times New Roman" w:eastAsia="ＭＳ 明朝" w:hAnsi="Times New Roman" w:cs="Times New Roman"/>
          <w:sz w:val="24"/>
          <w:szCs w:val="24"/>
          <w:lang w:val="en"/>
        </w:rPr>
        <w:t xml:space="preserve">, the inner sanctum. This </w:t>
      </w:r>
      <w:r>
        <w:rPr>
          <w:rFonts w:ascii="Times New Roman" w:eastAsia="ＭＳ 明朝" w:hAnsi="Times New Roman" w:cs="Times New Roman"/>
          <w:i/>
          <w:sz w:val="24"/>
          <w:szCs w:val="24"/>
          <w:lang w:val="en"/>
        </w:rPr>
        <w:t>gejin</w:t>
      </w:r>
      <w:r>
        <w:rPr>
          <w:rFonts w:ascii="Times New Roman" w:eastAsia="ＭＳ 明朝" w:hAnsi="Times New Roman" w:cs="Times New Roman"/>
          <w:sz w:val="24"/>
          <w:szCs w:val="24"/>
          <w:lang w:val="en"/>
        </w:rPr>
        <w:t xml:space="preserve"> is significantly more spacious than the </w:t>
      </w:r>
      <w:r>
        <w:rPr>
          <w:rFonts w:ascii="Times New Roman" w:eastAsia="ＭＳ 明朝" w:hAnsi="Times New Roman" w:cs="Times New Roman"/>
          <w:i/>
          <w:sz w:val="24"/>
          <w:szCs w:val="24"/>
          <w:lang w:val="en"/>
        </w:rPr>
        <w:t>naijin</w:t>
      </w:r>
      <w:r>
        <w:rPr>
          <w:rFonts w:ascii="Times New Roman" w:eastAsia="ＭＳ 明朝" w:hAnsi="Times New Roman" w:cs="Times New Roman"/>
          <w:sz w:val="24"/>
          <w:szCs w:val="24"/>
          <w:lang w:val="en"/>
        </w:rPr>
        <w:t xml:space="preserve">, which is unusual for a Buddhist hall. This design was chosen to accommodate as many worshipers as possible, especially on ceremonial occasions when devotees from throughout the country gather at the temple. A total of 90 giant pillars support the hall, both within the </w:t>
      </w:r>
      <w:r>
        <w:rPr>
          <w:rFonts w:ascii="Times New Roman" w:eastAsia="ＭＳ 明朝" w:hAnsi="Times New Roman" w:cs="Times New Roman"/>
          <w:i/>
          <w:sz w:val="24"/>
          <w:szCs w:val="24"/>
          <w:lang w:val="en"/>
        </w:rPr>
        <w:t>gejin</w:t>
      </w:r>
      <w:r>
        <w:rPr>
          <w:rFonts w:ascii="Times New Roman" w:eastAsia="ＭＳ 明朝" w:hAnsi="Times New Roman" w:cs="Times New Roman"/>
          <w:sz w:val="24"/>
          <w:szCs w:val="24"/>
          <w:lang w:val="en"/>
        </w:rPr>
        <w:t xml:space="preserve"> and around the perimeter.</w:t>
      </w:r>
    </w:p>
    <w:p w14:paraId="698A441B" w14:textId="77777777" w:rsidR="009525C3" w:rsidRDefault="009525C3" w:rsidP="009525C3">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b/>
        <w:t xml:space="preserve">Scrolls with paintings of the temple’s former head priests hang on both sides of the central altar on the back wall of the </w:t>
      </w:r>
      <w:r>
        <w:rPr>
          <w:rFonts w:ascii="Times New Roman" w:eastAsia="ＭＳ 明朝" w:hAnsi="Times New Roman" w:cs="Times New Roman"/>
          <w:i/>
          <w:sz w:val="24"/>
          <w:szCs w:val="24"/>
          <w:lang w:val="en"/>
        </w:rPr>
        <w:t>naijin</w:t>
      </w:r>
      <w:r>
        <w:rPr>
          <w:rFonts w:ascii="Times New Roman" w:eastAsia="ＭＳ 明朝" w:hAnsi="Times New Roman" w:cs="Times New Roman"/>
          <w:sz w:val="24"/>
          <w:szCs w:val="24"/>
          <w:lang w:val="en"/>
        </w:rPr>
        <w:t>. Further to the sides hang two scrolls describing the virtues and radiance of Amida Buddha, the central deity in Jodo Shinshu. Both ends of the wall are decorated with paintings of lotus flowers and other Buddhist motifs by Kyoto-based artists, including Kono Bairei (1844–1895) and Mochizuki Gyokusen (1834–1913).</w:t>
      </w:r>
    </w:p>
    <w:p w14:paraId="633B71C5" w14:textId="320CAD5A" w:rsidR="008D2586" w:rsidRPr="009525C3" w:rsidRDefault="008D2586" w:rsidP="009525C3"/>
    <w:sectPr w:rsidR="008D2586" w:rsidRPr="009525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525C3"/>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89021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2022-11-15T04:57:00Z</dcterms:created>
  <dcterms:modified xsi:type="dcterms:W3CDTF">2022-11-15T04:57:00Z</dcterms:modified>
</cp:coreProperties>
</file>