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C4C3" w14:textId="77777777" w:rsidR="000E1818" w:rsidRDefault="000E1818" w:rsidP="000E1818">
      <w:pPr>
        <w:widowControl/>
        <w:tabs>
          <w:tab w:val="left" w:pos="284"/>
        </w:tabs>
        <w:jc w:val="left"/>
        <w:rPr>
          <w:rFonts w:eastAsia="Times New Roman" w:cs="Times New Roman"/>
          <w:b/>
          <w:bCs/>
          <w:color w:val="000000"/>
          <w:sz w:val="24"/>
          <w:szCs w:val="24"/>
          <w:bdr w:val="none" w:sz="0" w:space="0" w:color="auto" w:frame="1"/>
          <w:lang w:val="en-US"/>
          <w14:textOutline w14:w="0" w14:cap="flat" w14:cmpd="sng" w14:algn="ctr">
            <w14:noFill/>
            <w14:prstDash w14:val="solid"/>
            <w14:bevel/>
          </w14:textOutline>
        </w:rPr>
      </w:pPr>
      <w:r>
        <w:rPr>
          <w:rFonts w:eastAsia="Century" w:cs="Century"/>
          <w:b/>
          <w:bCs/>
          <w:color w:val="000000"/>
          <w:sz w:val="24"/>
          <w:szCs w:val="24"/>
          <w:bdr w:val="none" w:sz="0" w:space="0" w:color="auto" w:frame="1"/>
          <w:lang w:val="en-US"/>
          <w14:textOutline w14:w="0" w14:cap="flat" w14:cmpd="sng" w14:algn="ctr">
            <w14:noFill/>
            <w14:prstDash w14:val="solid"/>
            <w14:bevel/>
          </w14:textOutline>
        </w:rPr>
        <w:t>Sorihashi Bridge (Taikobashi)</w:t>
      </w:r>
    </w:p>
    <w:p w14:paraId="58C04973" w14:textId="77777777" w:rsidR="000E1818" w:rsidRDefault="000E1818" w:rsidP="000E1818">
      <w:pPr>
        <w:tabs>
          <w:tab w:val="left" w:pos="284"/>
        </w:tabs>
        <w:jc w:val="left"/>
        <w:rPr>
          <w:rFonts w:eastAsia="Times New Roman" w:cs="Times New Roman"/>
          <w:color w:val="000000"/>
          <w:sz w:val="24"/>
          <w:szCs w:val="24"/>
          <w:bdr w:val="none" w:sz="0" w:space="0" w:color="auto" w:frame="1"/>
          <w:lang w:val="en-US"/>
          <w14:textOutline w14:w="0" w14:cap="flat" w14:cmpd="sng" w14:algn="ctr">
            <w14:noFill/>
            <w14:prstDash w14:val="solid"/>
            <w14:bevel/>
          </w14:textOutline>
        </w:rPr>
      </w:pPr>
      <w:r>
        <w:rPr>
          <w:rFonts w:eastAsia="Century" w:cs="Century"/>
          <w:color w:val="000000"/>
          <w:sz w:val="24"/>
          <w:szCs w:val="24"/>
          <w:bdr w:val="none" w:sz="0" w:space="0" w:color="auto" w:frame="1"/>
          <w:lang w:val="en-US"/>
          <w14:textOutline w14:w="0" w14:cap="flat" w14:cmpd="sng" w14:algn="ctr">
            <w14:noFill/>
            <w14:prstDash w14:val="solid"/>
            <w14:bevel/>
          </w14:textOutline>
        </w:rPr>
        <w:t>Although there are records of a bridge here since the thirteenth century, the bridge in its current form was built around 1600 with funds donated by Yododono (1567–1615). Yododono was a consort of Toyotomi Hideyoshi (1536–1598), the warlord who ruled Japan from 1582 to 1598. Yododono was seeking the gods’ favor for her son Toyotomi Hideyori (1593–1615), who was at war with future shogun and founder of the Tokugawa shogunate (1603–1868), Tokugawa Ieyasu (1543–1616).</w:t>
      </w:r>
    </w:p>
    <w:p w14:paraId="63CEAE19" w14:textId="77777777" w:rsidR="000E1818" w:rsidRDefault="000E1818" w:rsidP="000E1818">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rFonts w:eastAsia="Century" w:cs="Century"/>
          <w:color w:val="000000"/>
          <w:sz w:val="24"/>
          <w:szCs w:val="24"/>
          <w:bdr w:val="none" w:sz="0" w:space="0" w:color="auto" w:frame="1"/>
          <w:lang w:val="en-US"/>
          <w14:textOutline w14:w="0" w14:cap="flat" w14:cmpd="sng" w14:algn="ctr">
            <w14:noFill/>
            <w14:prstDash w14:val="solid"/>
            <w14:bevel/>
          </w14:textOutline>
        </w:rPr>
        <w:tab/>
      </w:r>
      <w:r>
        <w:rPr>
          <w:color w:val="000000"/>
          <w:sz w:val="24"/>
          <w:szCs w:val="24"/>
          <w:bdr w:val="none" w:sz="0" w:space="0" w:color="auto" w:frame="1"/>
          <w:lang w:val="en-US"/>
          <w14:textOutline w14:w="0" w14:cap="flat" w14:cmpd="sng" w14:algn="ctr">
            <w14:noFill/>
            <w14:prstDash w14:val="solid"/>
            <w14:bevel/>
          </w14:textOutline>
        </w:rPr>
        <w:t xml:space="preserve">The official name of this </w:t>
      </w:r>
      <w:r>
        <w:rPr>
          <w:rFonts w:eastAsia="Century" w:cs="Century"/>
          <w:color w:val="000000"/>
          <w:sz w:val="24"/>
          <w:szCs w:val="24"/>
          <w:bdr w:val="none" w:sz="0" w:space="0" w:color="auto" w:frame="1"/>
          <w:lang w:val="en-US"/>
          <w14:textOutline w14:w="0" w14:cap="flat" w14:cmpd="sng" w14:algn="ctr">
            <w14:noFill/>
            <w14:prstDash w14:val="solid"/>
            <w14:bevel/>
          </w14:textOutline>
        </w:rPr>
        <w:t>steeply</w:t>
      </w:r>
      <w:r>
        <w:rPr>
          <w:color w:val="000000"/>
          <w:sz w:val="24"/>
          <w:szCs w:val="24"/>
          <w:bdr w:val="none" w:sz="0" w:space="0" w:color="auto" w:frame="1"/>
          <w:lang w:val="en-US"/>
          <w14:textOutline w14:w="0" w14:cap="flat" w14:cmpd="sng" w14:algn="ctr">
            <w14:noFill/>
            <w14:prstDash w14:val="solid"/>
            <w14:bevel/>
          </w14:textOutline>
        </w:rPr>
        <w:t xml:space="preserve"> curved bridge is Sorihashi, or “arched bridge,” but the structure is often called Taikobashi, or “drum bridge,” after the shape created by its reflection in the water below. According to popular tradition, crossing the bridge is an act of spiritual purification.</w:t>
      </w:r>
    </w:p>
    <w:p w14:paraId="0AF9CF73" w14:textId="77777777" w:rsidR="000E1818" w:rsidRDefault="000E1818" w:rsidP="000E1818">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t>The bridge is thought to have been constructed by shipwrights</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as</w:t>
      </w:r>
      <w:r>
        <w:rPr>
          <w:color w:val="000000"/>
          <w:sz w:val="24"/>
          <w:szCs w:val="24"/>
          <w:bdr w:val="none" w:sz="0" w:space="0" w:color="auto" w:frame="1"/>
          <w:lang w:val="en-US"/>
          <w14:textOutline w14:w="0" w14:cap="flat" w14:cmpd="sng" w14:algn="ctr">
            <w14:noFill/>
            <w14:prstDash w14:val="solid"/>
            <w14:bevel/>
          </w14:textOutline>
        </w:rPr>
        <w:t xml:space="preserve"> the circular construction is reminiscent of </w:t>
      </w:r>
      <w:r>
        <w:rPr>
          <w:rFonts w:eastAsia="Century" w:cs="Century"/>
          <w:color w:val="000000"/>
          <w:sz w:val="24"/>
          <w:szCs w:val="24"/>
          <w:bdr w:val="none" w:sz="0" w:space="0" w:color="auto" w:frame="1"/>
          <w:lang w:val="en-US"/>
          <w14:textOutline w14:w="0" w14:cap="flat" w14:cmpd="sng" w14:algn="ctr">
            <w14:noFill/>
            <w14:prstDash w14:val="solid"/>
            <w14:bevel/>
          </w14:textOutline>
        </w:rPr>
        <w:t>an upside-down</w:t>
      </w:r>
      <w:r>
        <w:rPr>
          <w:color w:val="000000"/>
          <w:sz w:val="24"/>
          <w:szCs w:val="24"/>
          <w:bdr w:val="none" w:sz="0" w:space="0" w:color="auto" w:frame="1"/>
          <w:lang w:val="en-US"/>
          <w14:textOutline w14:w="0" w14:cap="flat" w14:cmpd="sng" w14:algn="ctr">
            <w14:noFill/>
            <w14:prstDash w14:val="solid"/>
            <w14:bevel/>
          </w14:textOutline>
        </w:rPr>
        <w:t xml:space="preserve"> ship’s hull</w:t>
      </w:r>
      <w:r>
        <w:rPr>
          <w:rFonts w:eastAsia="Century" w:cs="Century"/>
          <w:color w:val="000000"/>
          <w:sz w:val="24"/>
          <w:szCs w:val="24"/>
          <w:bdr w:val="none" w:sz="0" w:space="0" w:color="auto" w:frame="1"/>
          <w:lang w:val="en-US"/>
          <w14:textOutline w14:w="0" w14:cap="flat" w14:cmpd="sng" w14:algn="ctr">
            <w14:noFill/>
            <w14:prstDash w14:val="solid"/>
            <w14:bevel/>
          </w14:textOutline>
        </w:rPr>
        <w:t>. Before the steps were added in 1955, the only footholds were gaps between the bridge’s wooden slats.</w:t>
      </w:r>
      <w:r>
        <w:rPr>
          <w:color w:val="000000"/>
          <w:sz w:val="24"/>
          <w:szCs w:val="24"/>
          <w:bdr w:val="none" w:sz="0" w:space="0" w:color="auto" w:frame="1"/>
          <w:lang w:val="en-US"/>
          <w14:textOutline w14:w="0" w14:cap="flat" w14:cmpd="sng" w14:algn="ctr">
            <w14:noFill/>
            <w14:prstDash w14:val="solid"/>
            <w14:bevel/>
          </w14:textOutline>
        </w:rPr>
        <w:t xml:space="preserve"> Shipbuilders have played a leading role in maintaining the structure and </w:t>
      </w:r>
      <w:r>
        <w:rPr>
          <w:rFonts w:eastAsia="Century" w:cs="Century"/>
          <w:color w:val="000000"/>
          <w:sz w:val="24"/>
          <w:szCs w:val="24"/>
          <w:bdr w:val="none" w:sz="0" w:space="0" w:color="auto" w:frame="1"/>
          <w:lang w:val="en-US"/>
          <w14:textOutline w14:w="0" w14:cap="flat" w14:cmpd="sng" w14:algn="ctr">
            <w14:noFill/>
            <w14:prstDash w14:val="solid"/>
            <w14:bevel/>
          </w14:textOutline>
        </w:rPr>
        <w:t>have</w:t>
      </w:r>
      <w:r>
        <w:rPr>
          <w:color w:val="000000"/>
          <w:sz w:val="24"/>
          <w:szCs w:val="24"/>
          <w:bdr w:val="none" w:sz="0" w:space="0" w:color="auto" w:frame="1"/>
          <w:lang w:val="en-US"/>
          <w14:textOutline w14:w="0" w14:cap="flat" w14:cmpd="sng" w14:algn="ctr">
            <w14:noFill/>
            <w14:prstDash w14:val="solid"/>
            <w14:bevel/>
          </w14:textOutline>
        </w:rPr>
        <w:t xml:space="preserve"> rebuilt </w:t>
      </w:r>
      <w:r>
        <w:rPr>
          <w:rFonts w:eastAsia="Century" w:cs="Century"/>
          <w:color w:val="000000"/>
          <w:sz w:val="24"/>
          <w:szCs w:val="24"/>
          <w:bdr w:val="none" w:sz="0" w:space="0" w:color="auto" w:frame="1"/>
          <w:lang w:val="en-US"/>
          <w14:textOutline w14:w="0" w14:cap="flat" w14:cmpd="sng" w14:algn="ctr">
            <w14:noFill/>
            <w14:prstDash w14:val="solid"/>
            <w14:bevel/>
          </w14:textOutline>
        </w:rPr>
        <w:t>or</w:t>
      </w:r>
      <w:r>
        <w:rPr>
          <w:color w:val="000000"/>
          <w:sz w:val="24"/>
          <w:szCs w:val="24"/>
          <w:bdr w:val="none" w:sz="0" w:space="0" w:color="auto" w:frame="1"/>
          <w:lang w:val="en-US"/>
          <w14:textOutline w14:w="0" w14:cap="flat" w14:cmpd="sng" w14:algn="ctr">
            <w14:noFill/>
            <w14:prstDash w14:val="solid"/>
            <w14:bevel/>
          </w14:textOutline>
        </w:rPr>
        <w:t xml:space="preserve"> repaired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it </w:t>
      </w:r>
      <w:r>
        <w:rPr>
          <w:color w:val="000000"/>
          <w:sz w:val="24"/>
          <w:szCs w:val="24"/>
          <w:bdr w:val="none" w:sz="0" w:space="0" w:color="auto" w:frame="1"/>
          <w:lang w:val="en-US"/>
          <w14:textOutline w14:w="0" w14:cap="flat" w14:cmpd="sng" w14:algn="ctr">
            <w14:noFill/>
            <w14:prstDash w14:val="solid"/>
            <w14:bevel/>
          </w14:textOutline>
        </w:rPr>
        <w:t>numerous times.</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w:t>
      </w:r>
      <w:r>
        <w:rPr>
          <w:rFonts w:eastAsia="Times New Roman" w:cs="Times New Roman"/>
          <w:color w:val="000000"/>
          <w:sz w:val="24"/>
          <w:szCs w:val="24"/>
          <w:bdr w:val="none" w:sz="0" w:space="0" w:color="auto" w:frame="1"/>
          <w:lang w:val="en-US"/>
          <w14:textOutline w14:w="0" w14:cap="flat" w14:cmpd="sng" w14:algn="ctr">
            <w14:noFill/>
            <w14:prstDash w14:val="solid"/>
            <w14:bevel/>
          </w14:textOutline>
        </w:rPr>
        <w:t>I</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n 2009, the </w:t>
      </w:r>
      <w:r>
        <w:rPr>
          <w:color w:val="000000"/>
          <w:sz w:val="24"/>
          <w:szCs w:val="24"/>
          <w:bdr w:val="none" w:sz="0" w:space="0" w:color="auto" w:frame="1"/>
          <w:lang w:val="en-US"/>
          <w14:textOutline w14:w="0" w14:cap="flat" w14:cmpd="sng" w14:algn="ctr">
            <w14:noFill/>
            <w14:prstDash w14:val="solid"/>
            <w14:bevel/>
          </w14:textOutline>
        </w:rPr>
        <w:t xml:space="preserve">bridge was restored by </w:t>
      </w:r>
      <w:r>
        <w:rPr>
          <w:rFonts w:eastAsia="Century" w:cs="Century"/>
          <w:color w:val="000000"/>
          <w:sz w:val="24"/>
          <w:szCs w:val="24"/>
          <w:bdr w:val="none" w:sz="0" w:space="0" w:color="auto" w:frame="1"/>
          <w:lang w:val="en-US"/>
          <w14:textOutline w14:w="0" w14:cap="flat" w14:cmpd="sng" w14:algn="ctr">
            <w14:noFill/>
            <w14:prstDash w14:val="solid"/>
            <w14:bevel/>
          </w14:textOutline>
        </w:rPr>
        <w:t>an Osaka-based</w:t>
      </w:r>
      <w:r>
        <w:rPr>
          <w:color w:val="000000"/>
          <w:sz w:val="24"/>
          <w:szCs w:val="24"/>
          <w:bdr w:val="none" w:sz="0" w:space="0" w:color="auto" w:frame="1"/>
          <w:lang w:val="en-US"/>
          <w14:textOutline w14:w="0" w14:cap="flat" w14:cmpd="sng" w14:algn="ctr">
            <w14:noFill/>
            <w14:prstDash w14:val="solid"/>
            <w14:bevel/>
          </w14:textOutline>
        </w:rPr>
        <w:t xml:space="preserve"> shipbuilding company</w:t>
      </w:r>
      <w:r>
        <w:rPr>
          <w:rFonts w:eastAsia="Century" w:cs="Century"/>
          <w:color w:val="000000"/>
          <w:sz w:val="24"/>
          <w:szCs w:val="24"/>
          <w:bdr w:val="none" w:sz="0" w:space="0" w:color="auto" w:frame="1"/>
          <w:lang w:val="en-US"/>
          <w14:textOutline w14:w="0" w14:cap="flat" w14:cmpd="sng" w14:algn="ctr">
            <w14:noFill/>
            <w14:prstDash w14:val="solid"/>
            <w14:bevel/>
          </w14:textOutline>
        </w:rPr>
        <w:t>, and now has</w:t>
      </w:r>
      <w:r>
        <w:rPr>
          <w:color w:val="000000"/>
          <w:sz w:val="24"/>
          <w:szCs w:val="24"/>
          <w:bdr w:val="none" w:sz="0" w:space="0" w:color="auto" w:frame="1"/>
          <w:lang w:val="en-US"/>
          <w14:textOutline w14:w="0" w14:cap="flat" w14:cmpd="sng" w14:algn="ctr">
            <w14:noFill/>
            <w14:prstDash w14:val="solid"/>
            <w14:bevel/>
          </w14:textOutline>
        </w:rPr>
        <w:t xml:space="preserve"> a steel frame and new cypress-wood boards. It is approximately </w:t>
      </w:r>
      <w:r>
        <w:rPr>
          <w:rFonts w:eastAsia="Century" w:cs="Century"/>
          <w:color w:val="000000"/>
          <w:sz w:val="24"/>
          <w:szCs w:val="24"/>
          <w:bdr w:val="none" w:sz="0" w:space="0" w:color="auto" w:frame="1"/>
          <w:lang w:val="en-US"/>
          <w14:textOutline w14:w="0" w14:cap="flat" w14:cmpd="sng" w14:algn="ctr">
            <w14:noFill/>
            <w14:prstDash w14:val="solid"/>
            <w14:bevel/>
          </w14:textOutline>
        </w:rPr>
        <w:t>21</w:t>
      </w:r>
      <w:r>
        <w:rPr>
          <w:color w:val="000000"/>
          <w:sz w:val="24"/>
          <w:szCs w:val="24"/>
          <w:bdr w:val="none" w:sz="0" w:space="0" w:color="auto" w:frame="1"/>
          <w:lang w:val="en-US"/>
          <w14:textOutline w14:w="0" w14:cap="flat" w14:cmpd="sng" w14:algn="ctr">
            <w14:noFill/>
            <w14:prstDash w14:val="solid"/>
            <w14:bevel/>
          </w14:textOutline>
        </w:rPr>
        <w:t xml:space="preserve"> meters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long, 5 meters high, and </w:t>
      </w:r>
      <w:r>
        <w:rPr>
          <w:color w:val="000000"/>
          <w:sz w:val="24"/>
          <w:szCs w:val="24"/>
          <w:bdr w:val="none" w:sz="0" w:space="0" w:color="auto" w:frame="1"/>
          <w:lang w:val="en-US"/>
          <w14:textOutline w14:w="0" w14:cap="flat" w14:cmpd="sng" w14:algn="ctr">
            <w14:noFill/>
            <w14:prstDash w14:val="solid"/>
            <w14:bevel/>
          </w14:textOutline>
        </w:rPr>
        <w:t>6 meters wide</w:t>
      </w:r>
      <w:r>
        <w:rPr>
          <w:rFonts w:eastAsia="Century" w:cs="Century"/>
          <w:color w:val="000000"/>
          <w:sz w:val="24"/>
          <w:szCs w:val="24"/>
          <w:bdr w:val="none" w:sz="0" w:space="0" w:color="auto" w:frame="1"/>
          <w:lang w:val="en-US"/>
          <w14:textOutline w14:w="0" w14:cap="flat" w14:cmpd="sng" w14:algn="ctr">
            <w14:noFill/>
            <w14:prstDash w14:val="solid"/>
            <w14:bevel/>
          </w14:textOutline>
        </w:rPr>
        <w:t>. The slope is 41</w:t>
      </w:r>
      <w:r>
        <w:rPr>
          <w:color w:val="000000"/>
          <w:sz w:val="24"/>
          <w:szCs w:val="24"/>
          <w:bdr w:val="none" w:sz="0" w:space="0" w:color="auto" w:frame="1"/>
          <w:lang w:val="en-US"/>
          <w14:textOutline w14:w="0" w14:cap="flat" w14:cmpd="sng" w14:algn="ctr">
            <w14:noFill/>
            <w14:prstDash w14:val="solid"/>
            <w14:bevel/>
          </w14:textOutline>
        </w:rPr>
        <w:t xml:space="preserve"> degrees at its steepest point.</w:t>
      </w:r>
    </w:p>
    <w:p w14:paraId="2C982481" w14:textId="77777777" w:rsidR="000E1818" w:rsidRDefault="000E1818" w:rsidP="000E1818">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t xml:space="preserve">The bridge gave its name to a short story by Nobel Prize–winning author Kawabata Yasunari (1899–1972). “Sorihashi” tells of a mother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who </w:t>
      </w:r>
      <w:r>
        <w:rPr>
          <w:color w:val="000000"/>
          <w:sz w:val="24"/>
          <w:szCs w:val="24"/>
          <w:bdr w:val="none" w:sz="0" w:space="0" w:color="auto" w:frame="1"/>
          <w:lang w:val="en-US"/>
          <w14:textOutline w14:w="0" w14:cap="flat" w14:cmpd="sng" w14:algn="ctr">
            <w14:noFill/>
            <w14:prstDash w14:val="solid"/>
            <w14:bevel/>
          </w14:textOutline>
        </w:rPr>
        <w:t xml:space="preserve">reveals a painful secret to </w:t>
      </w:r>
      <w:r>
        <w:rPr>
          <w:rFonts w:eastAsia="Century" w:cs="Century"/>
          <w:color w:val="000000"/>
          <w:sz w:val="24"/>
          <w:szCs w:val="24"/>
          <w:bdr w:val="none" w:sz="0" w:space="0" w:color="auto" w:frame="1"/>
          <w:lang w:val="en-US"/>
          <w14:textOutline w14:w="0" w14:cap="flat" w14:cmpd="sng" w14:algn="ctr">
            <w14:noFill/>
            <w14:prstDash w14:val="solid"/>
            <w14:bevel/>
          </w14:textOutline>
        </w:rPr>
        <w:t>her son</w:t>
      </w:r>
      <w:r>
        <w:rPr>
          <w:color w:val="000000"/>
          <w:sz w:val="24"/>
          <w:szCs w:val="24"/>
          <w:bdr w:val="none" w:sz="0" w:space="0" w:color="auto" w:frame="1"/>
          <w:lang w:val="en-US"/>
          <w14:textOutline w14:w="0" w14:cap="flat" w14:cmpd="sng" w14:algn="ctr">
            <w14:noFill/>
            <w14:prstDash w14:val="solid"/>
            <w14:bevel/>
          </w14:textOutline>
        </w:rPr>
        <w:t xml:space="preserve"> at the top of the bridge. The son</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tells the reader</w:t>
      </w:r>
      <w:r>
        <w:rPr>
          <w:color w:val="000000"/>
          <w:sz w:val="24"/>
          <w:szCs w:val="24"/>
          <w:bdr w:val="none" w:sz="0" w:space="0" w:color="auto" w:frame="1"/>
          <w:lang w:val="en-US"/>
          <w14:textOutline w14:w="0" w14:cap="flat" w14:cmpd="sng" w14:algn="ctr">
            <w14:noFill/>
            <w14:prstDash w14:val="solid"/>
            <w14:bevel/>
          </w14:textOutline>
        </w:rPr>
        <w:t xml:space="preserve"> that descending the slope on the far side</w:t>
      </w:r>
      <w:r>
        <w:rPr>
          <w:rFonts w:eastAsia="Century" w:cs="Century"/>
          <w:color w:val="000000"/>
          <w:sz w:val="24"/>
          <w:szCs w:val="24"/>
          <w:bdr w:val="none" w:sz="0" w:space="0" w:color="auto" w:frame="1"/>
          <w:lang w:val="en-US"/>
          <w14:textOutline w14:w="0" w14:cap="flat" w14:cmpd="sng" w14:algn="ctr">
            <w14:noFill/>
            <w14:prstDash w14:val="solid"/>
            <w14:bevel/>
          </w14:textOutline>
        </w:rPr>
        <w:t>, his illusions shattered,</w:t>
      </w:r>
      <w:r>
        <w:rPr>
          <w:color w:val="000000"/>
          <w:sz w:val="24"/>
          <w:szCs w:val="24"/>
          <w:bdr w:val="none" w:sz="0" w:space="0" w:color="auto" w:frame="1"/>
          <w:lang w:val="en-US"/>
          <w14:textOutline w14:w="0" w14:cap="flat" w14:cmpd="sng" w14:algn="ctr">
            <w14:noFill/>
            <w14:prstDash w14:val="solid"/>
            <w14:bevel/>
          </w14:textOutline>
        </w:rPr>
        <w:t xml:space="preserve"> was more frightening than the initial climb.</w:t>
      </w:r>
    </w:p>
    <w:p w14:paraId="4D957F25" w14:textId="71D4847F" w:rsidR="009D6E22" w:rsidRPr="000E1818" w:rsidRDefault="009D6E22" w:rsidP="000E1818"/>
    <w:sectPr w:rsidR="009D6E22" w:rsidRPr="000E18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1818"/>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2022-11-15T05:02:00Z</dcterms:created>
  <dcterms:modified xsi:type="dcterms:W3CDTF">2022-11-15T05:02:00Z</dcterms:modified>
</cp:coreProperties>
</file>