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3C2C" w14:textId="77777777" w:rsidR="00BB0CC3" w:rsidRDefault="00BB0CC3" w:rsidP="00BB0CC3">
      <w:pPr>
        <w:adjustRightInd w:val="0"/>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Haiden (Worship Hall)</w:t>
      </w:r>
    </w:p>
    <w:p w14:paraId="6B67253F" w14:textId="77777777" w:rsidR="00BB0CC3" w:rsidRDefault="00BB0CC3" w:rsidP="00BB0CC3">
      <w:pPr>
        <w:adjustRightInd w:val="0"/>
        <w:spacing w:line="240" w:lineRule="auto"/>
        <w:contextualSpacing/>
        <w:rPr>
          <w:rFonts w:ascii="Times New Roman" w:eastAsia="Times New Roman" w:hAnsi="Times New Roman" w:cs="Times New Roman"/>
          <w:sz w:val="24"/>
          <w:szCs w:val="24"/>
        </w:rPr>
      </w:pPr>
    </w:p>
    <w:p w14:paraId="6F0CC3BE" w14:textId="77777777" w:rsidR="00BB0CC3" w:rsidRDefault="00BB0CC3" w:rsidP="00BB0CC3">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The Haiden is where rituals are conducted and prayers are offered to Ōkuninushi no Kami, the main deity enshrined at Izumo Ōyashiro Shrine. Unlike the Honden (main sanctuary), the Haiden is often open to the public for ceremonies such as purification rituals, prayers for health and prosperity, and the dedication of offerings. The current Haiden was built in 1959 after a fire destroyed the previous structure six years earlier. It is among the largest traditional wooden shrine buildings constructed after World War II.</w:t>
      </w:r>
    </w:p>
    <w:p w14:paraId="57BE497B" w14:textId="77777777" w:rsidR="00BB0CC3" w:rsidRDefault="00BB0CC3" w:rsidP="00BB0CC3">
      <w:pPr>
        <w:spacing w:after="0" w:line="240" w:lineRule="auto"/>
        <w:ind w:firstLine="284"/>
        <w:rPr>
          <w:rFonts w:ascii="Times New Roman" w:eastAsia="Noto Serif CJK JP" w:hAnsi="Times New Roman" w:cs="Times New Roman"/>
          <w:sz w:val="24"/>
          <w:szCs w:val="24"/>
        </w:rPr>
      </w:pPr>
      <w:bookmarkStart w:id="0" w:name="_Hlk85735150"/>
      <w:r>
        <w:rPr>
          <w:rFonts w:ascii="Times New Roman" w:eastAsia="Noto Serif CJK JP" w:hAnsi="Times New Roman" w:cs="Times New Roman"/>
          <w:sz w:val="24"/>
          <w:szCs w:val="24"/>
        </w:rPr>
        <w:t xml:space="preserve">The Haiden is roughly 485 square meters in area and 12.9 meters in height. It is built </w:t>
      </w:r>
      <w:bookmarkStart w:id="1" w:name="_Hlk85736373"/>
      <w:r>
        <w:rPr>
          <w:rFonts w:ascii="Times New Roman" w:eastAsia="Noto Serif CJK JP" w:hAnsi="Times New Roman" w:cs="Times New Roman"/>
          <w:sz w:val="24"/>
          <w:szCs w:val="24"/>
        </w:rPr>
        <w:t xml:space="preserve">mainly in </w:t>
      </w:r>
      <w:r>
        <w:rPr>
          <w:rFonts w:ascii="Times New Roman" w:eastAsia="Noto Serif CJK JP" w:hAnsi="Times New Roman" w:cs="Times New Roman"/>
          <w:i/>
          <w:iCs/>
          <w:sz w:val="24"/>
          <w:szCs w:val="24"/>
        </w:rPr>
        <w:t>taisha-zukuri</w:t>
      </w:r>
      <w:r>
        <w:rPr>
          <w:rFonts w:ascii="Times New Roman" w:eastAsia="Noto Serif CJK JP" w:hAnsi="Times New Roman" w:cs="Times New Roman"/>
          <w:sz w:val="24"/>
          <w:szCs w:val="24"/>
        </w:rPr>
        <w:t xml:space="preserve"> style</w:t>
      </w:r>
      <w:bookmarkEnd w:id="1"/>
      <w:r>
        <w:rPr>
          <w:rFonts w:ascii="Times New Roman" w:eastAsia="Noto Serif CJK JP" w:hAnsi="Times New Roman" w:cs="Times New Roman"/>
          <w:sz w:val="24"/>
          <w:szCs w:val="24"/>
        </w:rPr>
        <w:t xml:space="preserve">, the oldest form of shrine architecture, but also has elements of </w:t>
      </w:r>
      <w:r>
        <w:rPr>
          <w:rFonts w:ascii="Times New Roman" w:eastAsia="Noto Serif CJK JP" w:hAnsi="Times New Roman" w:cs="Times New Roman"/>
          <w:i/>
          <w:iCs/>
          <w:sz w:val="24"/>
          <w:szCs w:val="24"/>
        </w:rPr>
        <w:t>kirizuma-zukuri</w:t>
      </w:r>
      <w:r>
        <w:rPr>
          <w:rFonts w:ascii="Times New Roman" w:eastAsia="Noto Serif CJK JP" w:hAnsi="Times New Roman" w:cs="Times New Roman"/>
          <w:sz w:val="24"/>
          <w:szCs w:val="24"/>
        </w:rPr>
        <w:t xml:space="preserve"> style. In a typical </w:t>
      </w:r>
      <w:r>
        <w:rPr>
          <w:rFonts w:ascii="Times New Roman" w:eastAsia="Noto Serif CJK JP" w:hAnsi="Times New Roman" w:cs="Times New Roman"/>
          <w:i/>
          <w:iCs/>
          <w:sz w:val="24"/>
          <w:szCs w:val="24"/>
        </w:rPr>
        <w:t>taisha-zukuri</w:t>
      </w:r>
      <w:r>
        <w:rPr>
          <w:rFonts w:ascii="Times New Roman" w:eastAsia="Noto Serif CJK JP" w:hAnsi="Times New Roman" w:cs="Times New Roman"/>
          <w:sz w:val="24"/>
          <w:szCs w:val="24"/>
        </w:rPr>
        <w:t xml:space="preserve"> structure like the Honden, the building’s entrance would be located on a gable end wall (one of the structure’s shorter sides). In keeping with this, the Haiden has a roofed portico (</w:t>
      </w:r>
      <w:r>
        <w:rPr>
          <w:rFonts w:ascii="Times New Roman" w:eastAsia="Noto Serif CJK JP" w:hAnsi="Times New Roman" w:cs="Times New Roman"/>
          <w:i/>
          <w:iCs/>
          <w:sz w:val="24"/>
          <w:szCs w:val="24"/>
        </w:rPr>
        <w:t>kōhai</w:t>
      </w:r>
      <w:r>
        <w:rPr>
          <w:rFonts w:ascii="Times New Roman" w:eastAsia="Noto Serif CJK JP" w:hAnsi="Times New Roman" w:cs="Times New Roman"/>
          <w:sz w:val="24"/>
          <w:szCs w:val="24"/>
        </w:rPr>
        <w:t xml:space="preserve">) and a large </w:t>
      </w:r>
      <w:r>
        <w:rPr>
          <w:rFonts w:ascii="Times New Roman" w:eastAsia="Noto Serif CJK JP" w:hAnsi="Times New Roman" w:cs="Times New Roman"/>
          <w:i/>
          <w:iCs/>
          <w:sz w:val="24"/>
          <w:szCs w:val="24"/>
        </w:rPr>
        <w:t>shimenawa</w:t>
      </w:r>
      <w:r>
        <w:rPr>
          <w:rFonts w:ascii="Times New Roman" w:eastAsia="Noto Serif CJK JP" w:hAnsi="Times New Roman" w:cs="Times New Roman"/>
          <w:sz w:val="24"/>
          <w:szCs w:val="24"/>
        </w:rPr>
        <w:t xml:space="preserve"> rope on the southeastern corner. However, this is not the building’s true entrance. Instead, the Haiden is entered through a door on the long, western wall of the building, as is typical of </w:t>
      </w:r>
      <w:r>
        <w:rPr>
          <w:rFonts w:ascii="Times New Roman" w:eastAsia="Noto Serif CJK JP" w:hAnsi="Times New Roman" w:cs="Times New Roman"/>
          <w:i/>
          <w:iCs/>
          <w:sz w:val="24"/>
          <w:szCs w:val="24"/>
        </w:rPr>
        <w:t>kirizuma-zukuri</w:t>
      </w:r>
      <w:r>
        <w:rPr>
          <w:rFonts w:ascii="Times New Roman" w:eastAsia="Noto Serif CJK JP" w:hAnsi="Times New Roman" w:cs="Times New Roman"/>
          <w:sz w:val="24"/>
          <w:szCs w:val="24"/>
        </w:rPr>
        <w:t xml:space="preserve"> structures.</w:t>
      </w:r>
    </w:p>
    <w:p w14:paraId="3A15DE75" w14:textId="77777777" w:rsidR="00BB0CC3" w:rsidRDefault="00BB0CC3" w:rsidP="00BB0CC3">
      <w:pPr>
        <w:spacing w:after="0" w:line="240" w:lineRule="auto"/>
        <w:ind w:firstLine="284"/>
        <w:rPr>
          <w:rFonts w:ascii="Times New Roman" w:eastAsia="Noto Serif CJK JP" w:hAnsi="Times New Roman" w:cs="Times New Roman"/>
          <w:sz w:val="24"/>
          <w:szCs w:val="24"/>
        </w:rPr>
      </w:pPr>
      <w:r>
        <w:rPr>
          <w:rFonts w:ascii="Times New Roman" w:eastAsia="Noto Serif CJK JP" w:hAnsi="Times New Roman" w:cs="Times New Roman"/>
          <w:sz w:val="24"/>
          <w:szCs w:val="24"/>
        </w:rPr>
        <w:t xml:space="preserve">The frame and walls of the Haiden are constructed from </w:t>
      </w:r>
      <w:r>
        <w:rPr>
          <w:rFonts w:ascii="Times New Roman" w:eastAsia="Noto Serif CJK JP" w:hAnsi="Times New Roman" w:cs="Times New Roman"/>
          <w:i/>
          <w:iCs/>
          <w:sz w:val="24"/>
          <w:szCs w:val="24"/>
        </w:rPr>
        <w:t xml:space="preserve">hinoki </w:t>
      </w:r>
      <w:r>
        <w:rPr>
          <w:rFonts w:ascii="Times New Roman" w:eastAsia="Noto Serif CJK JP" w:hAnsi="Times New Roman" w:cs="Times New Roman"/>
          <w:sz w:val="24"/>
          <w:szCs w:val="24"/>
        </w:rPr>
        <w:t>cypress, and its roof is covered in copper plate with decorative copper fittings (</w:t>
      </w:r>
      <w:r>
        <w:rPr>
          <w:rFonts w:ascii="Times New Roman" w:eastAsia="Noto Serif CJK JP" w:hAnsi="Times New Roman" w:cs="Times New Roman"/>
          <w:i/>
          <w:iCs/>
          <w:sz w:val="24"/>
          <w:szCs w:val="24"/>
        </w:rPr>
        <w:t>oniita</w:t>
      </w:r>
      <w:r>
        <w:rPr>
          <w:rFonts w:ascii="Times New Roman" w:eastAsia="Noto Serif CJK JP" w:hAnsi="Times New Roman" w:cs="Times New Roman"/>
          <w:sz w:val="24"/>
          <w:szCs w:val="24"/>
        </w:rPr>
        <w:t>). The foundation stones supporting the central gable-end pillars weigh 13 metric tons and were transported over 400 kilometers from Okazaki in Aichi Prefecture.</w:t>
      </w:r>
    </w:p>
    <w:p w14:paraId="7404021F" w14:textId="77777777" w:rsidR="00BB0CC3" w:rsidRDefault="00BB0CC3" w:rsidP="00BB0CC3">
      <w:pPr>
        <w:spacing w:after="0" w:line="240" w:lineRule="auto"/>
        <w:ind w:firstLine="284"/>
        <w:rPr>
          <w:rFonts w:ascii="Times New Roman" w:eastAsia="Noto Serif CJK JP" w:hAnsi="Times New Roman" w:cs="Times New Roman"/>
          <w:sz w:val="24"/>
          <w:szCs w:val="24"/>
        </w:rPr>
      </w:pPr>
      <w:bookmarkStart w:id="2" w:name="_Hlk83320378"/>
      <w:bookmarkEnd w:id="0"/>
      <w:r>
        <w:rPr>
          <w:rFonts w:ascii="Times New Roman" w:eastAsia="Noto Serif CJK JP" w:hAnsi="Times New Roman" w:cs="Times New Roman"/>
          <w:sz w:val="24"/>
          <w:szCs w:val="24"/>
        </w:rPr>
        <w:t xml:space="preserve">During repairs to the Honden, the Haiden serves an additional purpose: it becomes the temporary dwelling of Ōkuninushi. The deity’s </w:t>
      </w:r>
      <w:r>
        <w:rPr>
          <w:rFonts w:ascii="Times New Roman" w:eastAsia="Noto Serif CJK JP" w:hAnsi="Times New Roman" w:cs="Times New Roman"/>
          <w:i/>
          <w:iCs/>
          <w:sz w:val="24"/>
          <w:szCs w:val="24"/>
        </w:rPr>
        <w:t>goshintai</w:t>
      </w:r>
      <w:r>
        <w:rPr>
          <w:rFonts w:ascii="Times New Roman" w:eastAsia="Noto Serif CJK JP" w:hAnsi="Times New Roman" w:cs="Times New Roman"/>
          <w:sz w:val="24"/>
          <w:szCs w:val="24"/>
        </w:rPr>
        <w:t xml:space="preserve"> (a sacred object that houses a Shinto deity) is transferred from the Honden to the Haiden for the duration of the restoration.</w:t>
      </w:r>
    </w:p>
    <w:bookmarkEnd w:id="2"/>
    <w:p w14:paraId="58D25460" w14:textId="77777777" w:rsidR="00BB0CC3" w:rsidRDefault="00BB0CC3" w:rsidP="00BB0CC3">
      <w:pPr>
        <w:spacing w:after="0" w:line="240" w:lineRule="auto"/>
        <w:ind w:firstLine="284"/>
        <w:rPr>
          <w:rFonts w:ascii="Times New Roman" w:eastAsia="Noto Serif CJK JP" w:hAnsi="Times New Roman" w:cs="Times New Roman"/>
          <w:sz w:val="24"/>
          <w:szCs w:val="24"/>
        </w:rPr>
      </w:pPr>
      <w:r>
        <w:rPr>
          <w:rFonts w:ascii="Times New Roman" w:eastAsia="Noto Serif CJK JP" w:hAnsi="Times New Roman" w:cs="Times New Roman"/>
          <w:sz w:val="24"/>
          <w:szCs w:val="24"/>
        </w:rPr>
        <w:t>A sacred well is located immediately to the west of the Haiden. The water drawn from it is used to prepare the offerings of food presented daily to the deities enshrined in the Honden.</w:t>
      </w:r>
    </w:p>
    <w:p w14:paraId="7ED62418" w14:textId="6E73199A" w:rsidR="00004995" w:rsidRPr="00BB0CC3" w:rsidRDefault="00004995" w:rsidP="00BB0CC3"/>
    <w:sectPr w:rsidR="00004995" w:rsidRPr="00BB0CC3" w:rsidSect="00456796">
      <w:pgSz w:w="11906" w:h="16838" w:code="9"/>
      <w:pgMar w:top="1985" w:right="1701" w:bottom="1701" w:left="1701"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DD2B" w14:textId="77777777" w:rsidR="00247FC9" w:rsidRDefault="00247FC9" w:rsidP="005A06EC">
      <w:pPr>
        <w:spacing w:after="0" w:line="240" w:lineRule="auto"/>
      </w:pPr>
      <w:r>
        <w:separator/>
      </w:r>
    </w:p>
  </w:endnote>
  <w:endnote w:type="continuationSeparator" w:id="0">
    <w:p w14:paraId="31869DA1" w14:textId="77777777" w:rsidR="00247FC9" w:rsidRDefault="00247FC9" w:rsidP="005A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Noto Serif CJK JP">
    <w:altName w:val="游ゴシック"/>
    <w:panose1 w:val="00000000000000000000"/>
    <w:charset w:val="80"/>
    <w:family w:val="roman"/>
    <w:notTrueType/>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AE0B" w14:textId="77777777" w:rsidR="00247FC9" w:rsidRDefault="00247FC9" w:rsidP="005A06EC">
      <w:pPr>
        <w:spacing w:after="0" w:line="240" w:lineRule="auto"/>
      </w:pPr>
      <w:r>
        <w:separator/>
      </w:r>
    </w:p>
  </w:footnote>
  <w:footnote w:type="continuationSeparator" w:id="0">
    <w:p w14:paraId="2D158A70" w14:textId="77777777" w:rsidR="00247FC9" w:rsidRDefault="00247FC9" w:rsidP="005A0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77F"/>
    <w:multiLevelType w:val="hybridMultilevel"/>
    <w:tmpl w:val="27D8D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83CC8"/>
    <w:multiLevelType w:val="hybridMultilevel"/>
    <w:tmpl w:val="9CA63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95"/>
    <w:rsid w:val="00004995"/>
    <w:rsid w:val="000156F7"/>
    <w:rsid w:val="00021A8D"/>
    <w:rsid w:val="00056B6F"/>
    <w:rsid w:val="00064290"/>
    <w:rsid w:val="00070C22"/>
    <w:rsid w:val="000743DE"/>
    <w:rsid w:val="00077FFE"/>
    <w:rsid w:val="00080B36"/>
    <w:rsid w:val="00084ED7"/>
    <w:rsid w:val="000951D2"/>
    <w:rsid w:val="000A04A4"/>
    <w:rsid w:val="000A5F3F"/>
    <w:rsid w:val="000B4239"/>
    <w:rsid w:val="000B4CF4"/>
    <w:rsid w:val="000D0E99"/>
    <w:rsid w:val="000D1C24"/>
    <w:rsid w:val="000F2800"/>
    <w:rsid w:val="000F6620"/>
    <w:rsid w:val="00135DE0"/>
    <w:rsid w:val="001457C4"/>
    <w:rsid w:val="00166CA0"/>
    <w:rsid w:val="00193C45"/>
    <w:rsid w:val="001A5547"/>
    <w:rsid w:val="001C229E"/>
    <w:rsid w:val="001D7F57"/>
    <w:rsid w:val="001E14DE"/>
    <w:rsid w:val="001E7630"/>
    <w:rsid w:val="001F175F"/>
    <w:rsid w:val="001F67A1"/>
    <w:rsid w:val="001F7A8C"/>
    <w:rsid w:val="001F7B53"/>
    <w:rsid w:val="00200DE1"/>
    <w:rsid w:val="00206319"/>
    <w:rsid w:val="00210F1B"/>
    <w:rsid w:val="0021504E"/>
    <w:rsid w:val="002265BA"/>
    <w:rsid w:val="002314D7"/>
    <w:rsid w:val="00233D2E"/>
    <w:rsid w:val="00234E94"/>
    <w:rsid w:val="002368E8"/>
    <w:rsid w:val="00237945"/>
    <w:rsid w:val="00247FC9"/>
    <w:rsid w:val="00250F26"/>
    <w:rsid w:val="002600C6"/>
    <w:rsid w:val="00271D9E"/>
    <w:rsid w:val="002737ED"/>
    <w:rsid w:val="00282BA5"/>
    <w:rsid w:val="00292475"/>
    <w:rsid w:val="00294F04"/>
    <w:rsid w:val="002B035E"/>
    <w:rsid w:val="002B19A9"/>
    <w:rsid w:val="002C311D"/>
    <w:rsid w:val="002C552C"/>
    <w:rsid w:val="002D7A65"/>
    <w:rsid w:val="002F26D6"/>
    <w:rsid w:val="00303E6F"/>
    <w:rsid w:val="00313E8C"/>
    <w:rsid w:val="00317006"/>
    <w:rsid w:val="003171CD"/>
    <w:rsid w:val="003210D3"/>
    <w:rsid w:val="003312DF"/>
    <w:rsid w:val="003351B5"/>
    <w:rsid w:val="00341487"/>
    <w:rsid w:val="003623F0"/>
    <w:rsid w:val="003627F9"/>
    <w:rsid w:val="00394C1C"/>
    <w:rsid w:val="00396492"/>
    <w:rsid w:val="003A15B5"/>
    <w:rsid w:val="003A624D"/>
    <w:rsid w:val="003B7472"/>
    <w:rsid w:val="003D4BCA"/>
    <w:rsid w:val="003E172E"/>
    <w:rsid w:val="00401F58"/>
    <w:rsid w:val="00420278"/>
    <w:rsid w:val="004278E3"/>
    <w:rsid w:val="00447352"/>
    <w:rsid w:val="00447A1E"/>
    <w:rsid w:val="00452F31"/>
    <w:rsid w:val="00456796"/>
    <w:rsid w:val="00457AC9"/>
    <w:rsid w:val="00461C1A"/>
    <w:rsid w:val="004707F6"/>
    <w:rsid w:val="00486142"/>
    <w:rsid w:val="00497D45"/>
    <w:rsid w:val="004A0703"/>
    <w:rsid w:val="004A7BE8"/>
    <w:rsid w:val="004B4E81"/>
    <w:rsid w:val="004C28B0"/>
    <w:rsid w:val="004E5A84"/>
    <w:rsid w:val="004E700C"/>
    <w:rsid w:val="004F57F4"/>
    <w:rsid w:val="005070F3"/>
    <w:rsid w:val="005136E5"/>
    <w:rsid w:val="00522E2A"/>
    <w:rsid w:val="00537433"/>
    <w:rsid w:val="00541973"/>
    <w:rsid w:val="0054708A"/>
    <w:rsid w:val="005559D6"/>
    <w:rsid w:val="00556C01"/>
    <w:rsid w:val="00565BE8"/>
    <w:rsid w:val="0058602A"/>
    <w:rsid w:val="00586626"/>
    <w:rsid w:val="00596747"/>
    <w:rsid w:val="005A06EC"/>
    <w:rsid w:val="005B670E"/>
    <w:rsid w:val="005C1FE6"/>
    <w:rsid w:val="005E49B5"/>
    <w:rsid w:val="005F7130"/>
    <w:rsid w:val="00603151"/>
    <w:rsid w:val="00603156"/>
    <w:rsid w:val="00606BF5"/>
    <w:rsid w:val="00607FF6"/>
    <w:rsid w:val="00611762"/>
    <w:rsid w:val="006171A2"/>
    <w:rsid w:val="00631EDD"/>
    <w:rsid w:val="00641FC5"/>
    <w:rsid w:val="00642388"/>
    <w:rsid w:val="00655C01"/>
    <w:rsid w:val="0066123F"/>
    <w:rsid w:val="00663F0B"/>
    <w:rsid w:val="00672413"/>
    <w:rsid w:val="00675797"/>
    <w:rsid w:val="006810C5"/>
    <w:rsid w:val="0069079A"/>
    <w:rsid w:val="00694A73"/>
    <w:rsid w:val="006A23DC"/>
    <w:rsid w:val="006A3D46"/>
    <w:rsid w:val="006B7A03"/>
    <w:rsid w:val="006E0E27"/>
    <w:rsid w:val="006E6C22"/>
    <w:rsid w:val="006F2E41"/>
    <w:rsid w:val="006F42C1"/>
    <w:rsid w:val="00700148"/>
    <w:rsid w:val="0070675B"/>
    <w:rsid w:val="0071112B"/>
    <w:rsid w:val="00711FD7"/>
    <w:rsid w:val="007169D5"/>
    <w:rsid w:val="0072041A"/>
    <w:rsid w:val="0072792B"/>
    <w:rsid w:val="0075071F"/>
    <w:rsid w:val="00764737"/>
    <w:rsid w:val="0077235D"/>
    <w:rsid w:val="00786221"/>
    <w:rsid w:val="00790767"/>
    <w:rsid w:val="00792D7F"/>
    <w:rsid w:val="00794D90"/>
    <w:rsid w:val="007A0BC1"/>
    <w:rsid w:val="007B34D5"/>
    <w:rsid w:val="007B3EF8"/>
    <w:rsid w:val="007C102E"/>
    <w:rsid w:val="007E3F66"/>
    <w:rsid w:val="007E4B5E"/>
    <w:rsid w:val="007F5A88"/>
    <w:rsid w:val="008008C9"/>
    <w:rsid w:val="00805710"/>
    <w:rsid w:val="00824782"/>
    <w:rsid w:val="00826D4F"/>
    <w:rsid w:val="00846FDC"/>
    <w:rsid w:val="00857730"/>
    <w:rsid w:val="00857A9A"/>
    <w:rsid w:val="00860EC9"/>
    <w:rsid w:val="008636E4"/>
    <w:rsid w:val="0087460C"/>
    <w:rsid w:val="0088557E"/>
    <w:rsid w:val="00890012"/>
    <w:rsid w:val="0089081B"/>
    <w:rsid w:val="0089757E"/>
    <w:rsid w:val="008A17EA"/>
    <w:rsid w:val="008D3D76"/>
    <w:rsid w:val="008D7A42"/>
    <w:rsid w:val="008F7AB0"/>
    <w:rsid w:val="009224B5"/>
    <w:rsid w:val="00940423"/>
    <w:rsid w:val="009441BD"/>
    <w:rsid w:val="00945D79"/>
    <w:rsid w:val="00947BDE"/>
    <w:rsid w:val="009568AB"/>
    <w:rsid w:val="00961A20"/>
    <w:rsid w:val="00966A5D"/>
    <w:rsid w:val="00972671"/>
    <w:rsid w:val="00990DCE"/>
    <w:rsid w:val="00993AF9"/>
    <w:rsid w:val="009A2D04"/>
    <w:rsid w:val="009B24C3"/>
    <w:rsid w:val="009C47A8"/>
    <w:rsid w:val="009C6213"/>
    <w:rsid w:val="009F225E"/>
    <w:rsid w:val="00A01FB5"/>
    <w:rsid w:val="00A111A1"/>
    <w:rsid w:val="00A1461F"/>
    <w:rsid w:val="00A15998"/>
    <w:rsid w:val="00A24C6A"/>
    <w:rsid w:val="00A50CC3"/>
    <w:rsid w:val="00A66309"/>
    <w:rsid w:val="00A8163B"/>
    <w:rsid w:val="00A84972"/>
    <w:rsid w:val="00A90636"/>
    <w:rsid w:val="00A97435"/>
    <w:rsid w:val="00AB13B5"/>
    <w:rsid w:val="00AB5A84"/>
    <w:rsid w:val="00AC1B94"/>
    <w:rsid w:val="00B12173"/>
    <w:rsid w:val="00B15F51"/>
    <w:rsid w:val="00B1794E"/>
    <w:rsid w:val="00B23CD4"/>
    <w:rsid w:val="00B25122"/>
    <w:rsid w:val="00B42AD7"/>
    <w:rsid w:val="00B559F1"/>
    <w:rsid w:val="00B57D61"/>
    <w:rsid w:val="00B64D0C"/>
    <w:rsid w:val="00B64E81"/>
    <w:rsid w:val="00B831C1"/>
    <w:rsid w:val="00B85515"/>
    <w:rsid w:val="00B85E8C"/>
    <w:rsid w:val="00B8621A"/>
    <w:rsid w:val="00BA09DD"/>
    <w:rsid w:val="00BB0CC3"/>
    <w:rsid w:val="00BB3B12"/>
    <w:rsid w:val="00BB4050"/>
    <w:rsid w:val="00BB792F"/>
    <w:rsid w:val="00BC388C"/>
    <w:rsid w:val="00BC517E"/>
    <w:rsid w:val="00BD0E48"/>
    <w:rsid w:val="00BE5363"/>
    <w:rsid w:val="00BF14BE"/>
    <w:rsid w:val="00BF57F2"/>
    <w:rsid w:val="00C03846"/>
    <w:rsid w:val="00C36B38"/>
    <w:rsid w:val="00C374F7"/>
    <w:rsid w:val="00C40538"/>
    <w:rsid w:val="00C455E4"/>
    <w:rsid w:val="00C679F4"/>
    <w:rsid w:val="00C70C9E"/>
    <w:rsid w:val="00C75611"/>
    <w:rsid w:val="00C87429"/>
    <w:rsid w:val="00C93F14"/>
    <w:rsid w:val="00CA08CE"/>
    <w:rsid w:val="00CC049F"/>
    <w:rsid w:val="00CC25F7"/>
    <w:rsid w:val="00CE6EE3"/>
    <w:rsid w:val="00CE6EF1"/>
    <w:rsid w:val="00CF48A1"/>
    <w:rsid w:val="00D001B5"/>
    <w:rsid w:val="00D068B7"/>
    <w:rsid w:val="00D1625E"/>
    <w:rsid w:val="00D22EFE"/>
    <w:rsid w:val="00D232DF"/>
    <w:rsid w:val="00D56F60"/>
    <w:rsid w:val="00D775A9"/>
    <w:rsid w:val="00D8259F"/>
    <w:rsid w:val="00D875E3"/>
    <w:rsid w:val="00DA03B3"/>
    <w:rsid w:val="00DA0985"/>
    <w:rsid w:val="00DA1DBA"/>
    <w:rsid w:val="00DA1F73"/>
    <w:rsid w:val="00DC1BE2"/>
    <w:rsid w:val="00DF0AF2"/>
    <w:rsid w:val="00E10A7A"/>
    <w:rsid w:val="00E10B40"/>
    <w:rsid w:val="00E2131F"/>
    <w:rsid w:val="00E220A8"/>
    <w:rsid w:val="00E441DE"/>
    <w:rsid w:val="00E535F8"/>
    <w:rsid w:val="00E546B4"/>
    <w:rsid w:val="00E61ADA"/>
    <w:rsid w:val="00E73D1A"/>
    <w:rsid w:val="00E8079D"/>
    <w:rsid w:val="00E903A8"/>
    <w:rsid w:val="00EA476B"/>
    <w:rsid w:val="00EB361F"/>
    <w:rsid w:val="00ED7179"/>
    <w:rsid w:val="00EE2B54"/>
    <w:rsid w:val="00EE676B"/>
    <w:rsid w:val="00EF30B5"/>
    <w:rsid w:val="00F052AE"/>
    <w:rsid w:val="00F0707E"/>
    <w:rsid w:val="00F119B9"/>
    <w:rsid w:val="00F16365"/>
    <w:rsid w:val="00F31CF5"/>
    <w:rsid w:val="00F35C2E"/>
    <w:rsid w:val="00F37FBB"/>
    <w:rsid w:val="00F4311E"/>
    <w:rsid w:val="00F55B57"/>
    <w:rsid w:val="00F628E4"/>
    <w:rsid w:val="00F652E9"/>
    <w:rsid w:val="00F66140"/>
    <w:rsid w:val="00F75262"/>
    <w:rsid w:val="00F821F3"/>
    <w:rsid w:val="00F827AE"/>
    <w:rsid w:val="00F85953"/>
    <w:rsid w:val="00F87444"/>
    <w:rsid w:val="00F90163"/>
    <w:rsid w:val="00FC1AC6"/>
    <w:rsid w:val="00FD7D19"/>
    <w:rsid w:val="00FD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D5603C"/>
  <w15:chartTrackingRefBased/>
  <w15:docId w15:val="{90438C04-89EF-49C1-841B-187CC6B1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995"/>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499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004995"/>
    <w:pPr>
      <w:tabs>
        <w:tab w:val="center" w:pos="4252"/>
        <w:tab w:val="right" w:pos="8504"/>
      </w:tabs>
      <w:spacing w:after="0" w:line="240" w:lineRule="auto"/>
    </w:pPr>
  </w:style>
  <w:style w:type="character" w:customStyle="1" w:styleId="a4">
    <w:name w:val="ヘッダー (文字)"/>
    <w:basedOn w:val="a0"/>
    <w:link w:val="a3"/>
    <w:uiPriority w:val="99"/>
    <w:rsid w:val="00004995"/>
    <w:rPr>
      <w:kern w:val="0"/>
      <w:sz w:val="22"/>
    </w:rPr>
  </w:style>
  <w:style w:type="paragraph" w:styleId="a5">
    <w:name w:val="footer"/>
    <w:basedOn w:val="a"/>
    <w:link w:val="a6"/>
    <w:uiPriority w:val="99"/>
    <w:unhideWhenUsed/>
    <w:rsid w:val="00004995"/>
    <w:pPr>
      <w:tabs>
        <w:tab w:val="center" w:pos="4252"/>
        <w:tab w:val="right" w:pos="8504"/>
      </w:tabs>
      <w:spacing w:after="0" w:line="240" w:lineRule="auto"/>
    </w:pPr>
  </w:style>
  <w:style w:type="character" w:customStyle="1" w:styleId="a6">
    <w:name w:val="フッター (文字)"/>
    <w:basedOn w:val="a0"/>
    <w:link w:val="a5"/>
    <w:uiPriority w:val="99"/>
    <w:rsid w:val="00004995"/>
    <w:rPr>
      <w:kern w:val="0"/>
      <w:sz w:val="22"/>
    </w:rPr>
  </w:style>
  <w:style w:type="character" w:styleId="a7">
    <w:name w:val="annotation reference"/>
    <w:basedOn w:val="a0"/>
    <w:uiPriority w:val="99"/>
    <w:semiHidden/>
    <w:unhideWhenUsed/>
    <w:rsid w:val="00004995"/>
    <w:rPr>
      <w:sz w:val="18"/>
      <w:szCs w:val="18"/>
    </w:rPr>
  </w:style>
  <w:style w:type="paragraph" w:styleId="a8">
    <w:name w:val="annotation text"/>
    <w:basedOn w:val="a"/>
    <w:link w:val="a9"/>
    <w:uiPriority w:val="99"/>
    <w:unhideWhenUsed/>
    <w:rsid w:val="00004995"/>
  </w:style>
  <w:style w:type="character" w:customStyle="1" w:styleId="a9">
    <w:name w:val="コメント文字列 (文字)"/>
    <w:basedOn w:val="a0"/>
    <w:link w:val="a8"/>
    <w:uiPriority w:val="99"/>
    <w:rsid w:val="00004995"/>
    <w:rPr>
      <w:kern w:val="0"/>
      <w:sz w:val="22"/>
    </w:rPr>
  </w:style>
  <w:style w:type="character" w:customStyle="1" w:styleId="aa">
    <w:name w:val="吹き出し (文字)"/>
    <w:basedOn w:val="a0"/>
    <w:link w:val="ab"/>
    <w:uiPriority w:val="99"/>
    <w:semiHidden/>
    <w:rsid w:val="00004995"/>
    <w:rPr>
      <w:rFonts w:asciiTheme="majorHAnsi" w:eastAsiaTheme="majorEastAsia" w:hAnsiTheme="majorHAnsi" w:cstheme="majorBidi"/>
      <w:kern w:val="0"/>
      <w:sz w:val="18"/>
      <w:szCs w:val="18"/>
    </w:rPr>
  </w:style>
  <w:style w:type="paragraph" w:styleId="ab">
    <w:name w:val="Balloon Text"/>
    <w:basedOn w:val="a"/>
    <w:link w:val="aa"/>
    <w:uiPriority w:val="99"/>
    <w:semiHidden/>
    <w:unhideWhenUsed/>
    <w:rsid w:val="00004995"/>
    <w:pPr>
      <w:spacing w:after="0" w:line="240" w:lineRule="auto"/>
    </w:pPr>
    <w:rPr>
      <w:rFonts w:asciiTheme="majorHAnsi" w:eastAsiaTheme="majorEastAsia" w:hAnsiTheme="majorHAnsi" w:cstheme="majorBidi"/>
      <w:sz w:val="18"/>
      <w:szCs w:val="18"/>
    </w:rPr>
  </w:style>
  <w:style w:type="character" w:styleId="ac">
    <w:name w:val="Hyperlink"/>
    <w:basedOn w:val="a0"/>
    <w:uiPriority w:val="99"/>
    <w:unhideWhenUsed/>
    <w:rsid w:val="00004995"/>
    <w:rPr>
      <w:color w:val="0000FF"/>
      <w:u w:val="single"/>
    </w:rPr>
  </w:style>
  <w:style w:type="character" w:customStyle="1" w:styleId="ad">
    <w:name w:val="コメント内容 (文字)"/>
    <w:basedOn w:val="a9"/>
    <w:link w:val="ae"/>
    <w:uiPriority w:val="99"/>
    <w:semiHidden/>
    <w:rsid w:val="00004995"/>
    <w:rPr>
      <w:b/>
      <w:bCs/>
      <w:kern w:val="0"/>
      <w:sz w:val="20"/>
      <w:szCs w:val="20"/>
    </w:rPr>
  </w:style>
  <w:style w:type="paragraph" w:styleId="ae">
    <w:name w:val="annotation subject"/>
    <w:basedOn w:val="a8"/>
    <w:next w:val="a8"/>
    <w:link w:val="ad"/>
    <w:uiPriority w:val="99"/>
    <w:semiHidden/>
    <w:unhideWhenUsed/>
    <w:rsid w:val="00004995"/>
    <w:pPr>
      <w:spacing w:line="240" w:lineRule="auto"/>
    </w:pPr>
    <w:rPr>
      <w:b/>
      <w:bCs/>
      <w:sz w:val="20"/>
      <w:szCs w:val="20"/>
    </w:rPr>
  </w:style>
  <w:style w:type="paragraph" w:styleId="af">
    <w:name w:val="List Paragraph"/>
    <w:basedOn w:val="a"/>
    <w:uiPriority w:val="34"/>
    <w:qFormat/>
    <w:rsid w:val="00004995"/>
    <w:pPr>
      <w:spacing w:after="0" w:line="240" w:lineRule="auto"/>
      <w:ind w:left="720"/>
      <w:contextualSpacing/>
    </w:pPr>
    <w:rPr>
      <w:rFonts w:ascii="ヒラギノ角ゴ Pro W3" w:eastAsia="ＭＳ 明朝" w:hAnsi="ヒラギノ角ゴ Pro W3"/>
      <w:sz w:val="24"/>
      <w:szCs w:val="24"/>
      <w:lang w:eastAsia="en-US"/>
    </w:rPr>
  </w:style>
  <w:style w:type="character" w:styleId="af0">
    <w:name w:val="Emphasis"/>
    <w:basedOn w:val="a0"/>
    <w:uiPriority w:val="20"/>
    <w:qFormat/>
    <w:rsid w:val="00004995"/>
    <w:rPr>
      <w:i/>
      <w:iCs/>
    </w:rPr>
  </w:style>
  <w:style w:type="paragraph" w:customStyle="1" w:styleId="1">
    <w:name w:val="スタイル1"/>
    <w:basedOn w:val="a8"/>
    <w:qFormat/>
    <w:rsid w:val="00857A9A"/>
    <w:pPr>
      <w:spacing w:after="0" w:line="240" w:lineRule="auto"/>
    </w:pPr>
  </w:style>
  <w:style w:type="paragraph" w:styleId="af1">
    <w:name w:val="Revision"/>
    <w:hidden/>
    <w:uiPriority w:val="99"/>
    <w:semiHidden/>
    <w:rsid w:val="00A1599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9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BDB8E-39B0-49D4-A87D-47267D5F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osada keisuke</dc:creator>
  <cp:keywords/>
  <dc:description/>
  <cp:lastModifiedBy>Sayaka Yabe</cp:lastModifiedBy>
  <cp:revision>2</cp:revision>
  <cp:lastPrinted>2022-01-27T07:04:00Z</cp:lastPrinted>
  <dcterms:created xsi:type="dcterms:W3CDTF">2022-11-15T07:44:00Z</dcterms:created>
  <dcterms:modified xsi:type="dcterms:W3CDTF">2022-11-15T07:44:00Z</dcterms:modified>
</cp:coreProperties>
</file>