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2B5F" w14:textId="77777777" w:rsidR="00FC5633" w:rsidRDefault="00FC5633" w:rsidP="00FC5633">
      <w:pPr>
        <w:spacing w:after="0" w:line="240" w:lineRule="auto"/>
        <w:rPr>
          <w:rFonts w:ascii="Times New Roman" w:eastAsia="Noto Serif CJK JP" w:hAnsi="Times New Roman" w:cs="Times New Roman"/>
          <w:b/>
          <w:bCs/>
          <w:sz w:val="24"/>
          <w:szCs w:val="24"/>
        </w:rPr>
      </w:pPr>
      <w:r>
        <w:rPr>
          <w:rFonts w:ascii="Times New Roman" w:eastAsia="Noto Serif CJK JP" w:hAnsi="Times New Roman" w:cs="Times New Roman"/>
          <w:b/>
          <w:bCs/>
          <w:sz w:val="24"/>
          <w:szCs w:val="24"/>
        </w:rPr>
        <w:t>Mythology Theater and the Corridor of Myth and Legend</w:t>
      </w:r>
    </w:p>
    <w:p w14:paraId="10D1A52B" w14:textId="77777777" w:rsidR="00FC5633" w:rsidRDefault="00FC5633" w:rsidP="00FC5633">
      <w:pPr>
        <w:pStyle w:val="Web"/>
        <w:adjustRightInd w:val="0"/>
        <w:spacing w:before="0" w:beforeAutospacing="0" w:after="0" w:afterAutospacing="0"/>
        <w:contextualSpacing/>
        <w:rPr>
          <w:color w:val="000000"/>
        </w:rPr>
      </w:pPr>
    </w:p>
    <w:p w14:paraId="55BA2B4D" w14:textId="77777777" w:rsidR="00FC5633" w:rsidRDefault="00FC5633" w:rsidP="00FC5633">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The Izumo region of Shimane Prefecture is often called the “land of the gods” or “the homeland of myth” because it is the setting for many of Japan’s oldest myths. In this section of the museum, visitors can learn about myths set in ancient Izumo and the deities worshipped at Izumo Grand Shrine. The theater shows a rotation of four short films (approximately 20 minutes each). English summaries of the films are available on handheld electronic devices provided free of charge at the theater entrance.</w:t>
      </w:r>
    </w:p>
    <w:p w14:paraId="621C0A27" w14:textId="77777777" w:rsidR="00FC5633" w:rsidRDefault="00FC5633" w:rsidP="00FC5633">
      <w:pPr>
        <w:spacing w:after="0" w:line="240" w:lineRule="auto"/>
        <w:rPr>
          <w:rFonts w:ascii="Times New Roman" w:eastAsia="Noto Serif CJK JP" w:hAnsi="Times New Roman" w:cs="Times New Roman"/>
          <w:sz w:val="24"/>
          <w:szCs w:val="24"/>
        </w:rPr>
      </w:pPr>
    </w:p>
    <w:p w14:paraId="68BE6A8F" w14:textId="77777777" w:rsidR="00FC5633" w:rsidRDefault="00FC5633" w:rsidP="00FC5633">
      <w:pPr>
        <w:spacing w:after="0" w:line="240" w:lineRule="auto"/>
        <w:rPr>
          <w:rFonts w:ascii="Times New Roman" w:hAnsi="Times New Roman"/>
          <w:b/>
          <w:sz w:val="24"/>
        </w:rPr>
      </w:pPr>
      <w:r>
        <w:rPr>
          <w:rFonts w:ascii="Times New Roman" w:eastAsia="Noto Serif CJK JP" w:hAnsi="Times New Roman" w:cs="Times New Roman"/>
          <w:sz w:val="24"/>
          <w:szCs w:val="24"/>
        </w:rPr>
        <w:t xml:space="preserve">The four short films are entitled “Myths of Ōkuninushi,” “Myths of Susanoo,” “Myths of the Izumo Province,” and “The Medieval Serpent.” The first three are based on three eighth-century texts: the </w:t>
      </w:r>
      <w:r>
        <w:rPr>
          <w:rFonts w:ascii="Times New Roman" w:eastAsia="Noto Serif CJK JP" w:hAnsi="Times New Roman" w:cs="Times New Roman"/>
          <w:i/>
          <w:iCs/>
          <w:sz w:val="24"/>
          <w:szCs w:val="24"/>
        </w:rPr>
        <w:t>Kojiki</w:t>
      </w:r>
      <w:r>
        <w:rPr>
          <w:rFonts w:ascii="Times New Roman" w:eastAsia="Noto Serif CJK JP" w:hAnsi="Times New Roman" w:cs="Times New Roman"/>
          <w:sz w:val="24"/>
          <w:szCs w:val="24"/>
        </w:rPr>
        <w:t xml:space="preserve"> (</w:t>
      </w:r>
      <w:r>
        <w:rPr>
          <w:rFonts w:ascii="Times New Roman" w:eastAsia="Noto Serif CJK JP" w:hAnsi="Times New Roman" w:cs="Times New Roman"/>
          <w:i/>
          <w:iCs/>
          <w:sz w:val="24"/>
          <w:szCs w:val="24"/>
        </w:rPr>
        <w:t>Record of Ancient Matters</w:t>
      </w:r>
      <w:r>
        <w:rPr>
          <w:rFonts w:ascii="Times New Roman" w:eastAsia="Noto Serif CJK JP" w:hAnsi="Times New Roman" w:cs="Times New Roman"/>
          <w:sz w:val="24"/>
          <w:szCs w:val="24"/>
        </w:rPr>
        <w:t xml:space="preserve">), the </w:t>
      </w:r>
      <w:r>
        <w:rPr>
          <w:rFonts w:ascii="Times New Roman" w:eastAsia="Noto Serif CJK JP" w:hAnsi="Times New Roman" w:cs="Times New Roman"/>
          <w:i/>
          <w:iCs/>
          <w:sz w:val="24"/>
          <w:szCs w:val="24"/>
        </w:rPr>
        <w:t>Nihon shoki</w:t>
      </w:r>
      <w:r>
        <w:rPr>
          <w:rFonts w:ascii="Times New Roman" w:eastAsia="Noto Serif CJK JP" w:hAnsi="Times New Roman" w:cs="Times New Roman"/>
          <w:sz w:val="24"/>
          <w:szCs w:val="24"/>
        </w:rPr>
        <w:t xml:space="preserve"> (</w:t>
      </w:r>
      <w:r>
        <w:rPr>
          <w:rFonts w:ascii="Times New Roman" w:eastAsia="Noto Serif CJK JP" w:hAnsi="Times New Roman" w:cs="Times New Roman"/>
          <w:i/>
          <w:iCs/>
          <w:sz w:val="24"/>
          <w:szCs w:val="24"/>
        </w:rPr>
        <w:t>Chronicle of Japan</w:t>
      </w:r>
      <w:r>
        <w:rPr>
          <w:rFonts w:ascii="Times New Roman" w:eastAsia="Noto Serif CJK JP" w:hAnsi="Times New Roman" w:cs="Times New Roman"/>
          <w:sz w:val="24"/>
          <w:szCs w:val="24"/>
        </w:rPr>
        <w:t xml:space="preserve">), and the </w:t>
      </w:r>
      <w:r>
        <w:rPr>
          <w:rFonts w:ascii="Times New Roman" w:eastAsia="Noto Serif CJK JP" w:hAnsi="Times New Roman" w:cs="Times New Roman"/>
          <w:i/>
          <w:iCs/>
          <w:sz w:val="24"/>
          <w:szCs w:val="24"/>
        </w:rPr>
        <w:t>Izumo no kuni fudoki</w:t>
      </w:r>
      <w:r>
        <w:rPr>
          <w:rFonts w:ascii="Times New Roman" w:eastAsia="Noto Serif CJK JP" w:hAnsi="Times New Roman" w:cs="Times New Roman"/>
          <w:sz w:val="24"/>
          <w:szCs w:val="24"/>
        </w:rPr>
        <w:t xml:space="preserve"> (</w:t>
      </w:r>
      <w:r>
        <w:rPr>
          <w:rFonts w:ascii="Times New Roman" w:hAnsi="Times New Roman"/>
          <w:sz w:val="24"/>
        </w:rPr>
        <w:t>Gazetteer of Izumo Province</w:t>
      </w:r>
      <w:r>
        <w:rPr>
          <w:rFonts w:ascii="Times New Roman" w:eastAsia="Noto Serif CJK JP" w:hAnsi="Times New Roman" w:cs="Times New Roman"/>
          <w:sz w:val="24"/>
          <w:szCs w:val="24"/>
        </w:rPr>
        <w:t>). “The Medieval Serpent” is based on a tale written in 1523.</w:t>
      </w:r>
    </w:p>
    <w:p w14:paraId="6C0ADB78" w14:textId="77777777" w:rsidR="00FC5633" w:rsidRDefault="00FC5633" w:rsidP="00FC5633">
      <w:pPr>
        <w:spacing w:after="0" w:line="240" w:lineRule="auto"/>
        <w:rPr>
          <w:rFonts w:ascii="Times New Roman" w:eastAsia="Noto Serif CJK JP" w:hAnsi="Times New Roman" w:cs="Times New Roman"/>
          <w:sz w:val="24"/>
          <w:szCs w:val="24"/>
        </w:rPr>
      </w:pPr>
    </w:p>
    <w:p w14:paraId="77927D88" w14:textId="77777777" w:rsidR="00FC5633" w:rsidRDefault="00FC5633" w:rsidP="00FC5633">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Exhibits in the Corridor of Myth and Legend explore how these myths have been transmitted over time, including textual commentaries and artwork depicting their characters and scenes. Fearsome masks and a huge, dragon-like serpent adorn the walls and ceiling of the corridor. Costumes and props similar to these are used to reenact the myths during performances of </w:t>
      </w:r>
      <w:r>
        <w:rPr>
          <w:rFonts w:ascii="Times New Roman" w:eastAsia="Noto Serif CJK JP" w:hAnsi="Times New Roman" w:cs="Times New Roman"/>
          <w:i/>
          <w:iCs/>
          <w:sz w:val="24"/>
          <w:szCs w:val="24"/>
        </w:rPr>
        <w:t>kagura</w:t>
      </w:r>
      <w:r>
        <w:rPr>
          <w:rFonts w:ascii="Times New Roman" w:eastAsia="Noto Serif CJK JP" w:hAnsi="Times New Roman" w:cs="Times New Roman"/>
          <w:sz w:val="24"/>
          <w:szCs w:val="24"/>
        </w:rPr>
        <w:t>, a form of sacred dance. The dragon-like creature suspended from the ceiling is the Yamata no Orochi (“eight-headed serpent”), the monster slain by the deity Susanoo no Mikoto when he first arrived in Izumo. The details of this saga—as well as the creation of Japan itself—are depicted in the film “Myths of Susanoo.”</w:t>
      </w:r>
    </w:p>
    <w:p w14:paraId="58062C4C" w14:textId="77777777" w:rsidR="0070448F" w:rsidRPr="00FC5633" w:rsidRDefault="0070448F" w:rsidP="00FC5633"/>
    <w:sectPr w:rsidR="0070448F" w:rsidRPr="00FC5633">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5633"/>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 w:id="19647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2022-11-15T05:17:00Z</dcterms:created>
  <dcterms:modified xsi:type="dcterms:W3CDTF">2022-11-15T05:17:00Z</dcterms:modified>
</cp:coreProperties>
</file>