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0B01A" w14:textId="77777777" w:rsidR="004D428E" w:rsidRDefault="004D428E" w:rsidP="004D428E">
      <w:pPr>
        <w:widowControl/>
        <w:jc w:val="left"/>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Higashi-Taisetsu VR video</w:t>
      </w:r>
    </w:p>
    <w:p w14:paraId="6F80C22A" w14:textId="77777777" w:rsidR="004D428E" w:rsidRDefault="004D428E" w:rsidP="004D428E">
      <w:pPr>
        <w:widowControl/>
        <w:jc w:val="left"/>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Higashi-Taisetsu Skywalk</w:t>
      </w:r>
    </w:p>
    <w:p w14:paraId="39A5B49A" w14:textId="77777777" w:rsidR="004D428E" w:rsidRDefault="004D428E" w:rsidP="004D428E">
      <w:pPr>
        <w:widowControl/>
        <w:jc w:val="left"/>
        <w:rPr>
          <w:rFonts w:ascii="Times New Roman" w:eastAsia="Times New Roman" w:hAnsi="Times New Roman" w:cs="Times New Roman"/>
          <w:kern w:val="0"/>
          <w:sz w:val="24"/>
          <w:szCs w:val="24"/>
        </w:rPr>
      </w:pPr>
    </w:p>
    <w:p w14:paraId="250E4ECA" w14:textId="77777777" w:rsidR="004D428E" w:rsidRDefault="004D428E" w:rsidP="004D428E">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1. Rugged peaks, dense forests, and picturesque lakes comprise Higashi-Taisetsu, the southeastern area of Daisetsuzan National Park.</w:t>
      </w:r>
    </w:p>
    <w:p w14:paraId="30F162DE" w14:textId="77777777" w:rsidR="004D428E" w:rsidRDefault="004D428E" w:rsidP="004D428E">
      <w:pPr>
        <w:widowControl/>
        <w:jc w:val="left"/>
        <w:rPr>
          <w:rFonts w:ascii="Times New Roman" w:eastAsia="Times New Roman" w:hAnsi="Times New Roman" w:cs="Times New Roman"/>
          <w:kern w:val="0"/>
          <w:sz w:val="24"/>
          <w:szCs w:val="24"/>
        </w:rPr>
      </w:pPr>
    </w:p>
    <w:p w14:paraId="376A9D11" w14:textId="77777777" w:rsidR="004D428E" w:rsidRDefault="004D428E" w:rsidP="004D428E">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2. The park is located on the Kurile arc of the Pacific Ring of Fire. Many of the mountains in Daisetsuzan were created by volcanic activity. However, the Ishikari mountain range was formed by the collision of tectonic plates and the emergence of rocks along the fault line.</w:t>
      </w:r>
    </w:p>
    <w:p w14:paraId="1018546B" w14:textId="77777777" w:rsidR="004D428E" w:rsidRDefault="004D428E" w:rsidP="004D428E">
      <w:pPr>
        <w:widowControl/>
        <w:jc w:val="left"/>
        <w:rPr>
          <w:rFonts w:ascii="Times New Roman" w:eastAsia="Times New Roman" w:hAnsi="Times New Roman" w:cs="Times New Roman"/>
          <w:kern w:val="0"/>
          <w:sz w:val="24"/>
          <w:szCs w:val="24"/>
        </w:rPr>
      </w:pPr>
    </w:p>
    <w:p w14:paraId="106B4C0A" w14:textId="77777777" w:rsidR="004D428E" w:rsidRDefault="004D428E" w:rsidP="004D428E">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202122"/>
          <w:kern w:val="0"/>
          <w:sz w:val="24"/>
          <w:szCs w:val="24"/>
          <w:shd w:val="clear" w:color="auto" w:fill="FFFFFF"/>
        </w:rPr>
        <w:t>3. Mt. Ishikari is the tallest peak in the Ishikari range. It is the source of the Ishikari River, which flows for 268 kilometers. It is the longest river in Hokkaido, and the third-longest in Japan.</w:t>
      </w:r>
    </w:p>
    <w:p w14:paraId="7F50D3D3" w14:textId="77777777" w:rsidR="004D428E" w:rsidRDefault="004D428E" w:rsidP="004D428E">
      <w:pPr>
        <w:widowControl/>
        <w:jc w:val="left"/>
        <w:rPr>
          <w:rFonts w:ascii="Times New Roman" w:eastAsia="Times New Roman" w:hAnsi="Times New Roman" w:cs="Times New Roman"/>
          <w:kern w:val="0"/>
          <w:sz w:val="24"/>
          <w:szCs w:val="24"/>
        </w:rPr>
      </w:pPr>
    </w:p>
    <w:p w14:paraId="5ADB4EB2" w14:textId="77777777" w:rsidR="004D428E" w:rsidRDefault="004D428E" w:rsidP="004D428E">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202122"/>
          <w:kern w:val="0"/>
          <w:sz w:val="24"/>
          <w:szCs w:val="24"/>
          <w:shd w:val="clear" w:color="auto" w:fill="FFFFFF"/>
        </w:rPr>
        <w:t>4. At 2,013 meters Mt. Nipesotsu is the highest mountain in the Higashi-Taisetsu area, easily recognized by its sharp, spear-like peak. The 7-hour ascent to the summit rewards mountaineers with panoramic views of the Ishikari and Tokachi mountain ranges.</w:t>
      </w:r>
    </w:p>
    <w:p w14:paraId="2A66E50C" w14:textId="77777777" w:rsidR="004D428E" w:rsidRDefault="004D428E" w:rsidP="004D428E">
      <w:pPr>
        <w:widowControl/>
        <w:jc w:val="left"/>
        <w:rPr>
          <w:rFonts w:ascii="Times New Roman" w:eastAsia="Times New Roman" w:hAnsi="Times New Roman" w:cs="Times New Roman"/>
          <w:kern w:val="0"/>
          <w:sz w:val="24"/>
          <w:szCs w:val="24"/>
        </w:rPr>
      </w:pPr>
    </w:p>
    <w:p w14:paraId="486DC3CB" w14:textId="77777777" w:rsidR="004D428E" w:rsidRDefault="004D428E" w:rsidP="004D428E">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202122"/>
          <w:kern w:val="0"/>
          <w:sz w:val="24"/>
          <w:szCs w:val="24"/>
          <w:shd w:val="clear" w:color="auto" w:fill="FFFFFF"/>
        </w:rPr>
        <w:t xml:space="preserve">5. Mt. Maruyama is the only active volcano in the Higashi-Taisetsu area, though its most recent eruption was in December of 1898. Fumaroles (volcanic vents that emit steam and gas) and dome-shaped </w:t>
      </w:r>
      <w:r>
        <w:rPr>
          <w:rFonts w:ascii="Times New Roman" w:eastAsia="Times New Roman" w:hAnsi="Times New Roman" w:cs="Times New Roman"/>
          <w:kern w:val="0"/>
          <w:sz w:val="24"/>
          <w:szCs w:val="24"/>
          <w:shd w:val="clear" w:color="auto" w:fill="FFFFFF"/>
        </w:rPr>
        <w:t>calcareous</w:t>
      </w:r>
      <w:r>
        <w:rPr>
          <w:rFonts w:ascii="Times New Roman" w:eastAsia="Times New Roman" w:hAnsi="Times New Roman" w:cs="Times New Roman"/>
          <w:kern w:val="0"/>
          <w:sz w:val="24"/>
          <w:szCs w:val="24"/>
        </w:rPr>
        <w:t xml:space="preserve"> </w:t>
      </w:r>
      <w:r>
        <w:rPr>
          <w:rFonts w:ascii="Times New Roman" w:eastAsia="Times New Roman" w:hAnsi="Times New Roman" w:cs="Times New Roman"/>
          <w:color w:val="202122"/>
          <w:kern w:val="0"/>
          <w:sz w:val="24"/>
          <w:szCs w:val="24"/>
          <w:shd w:val="clear" w:color="auto" w:fill="FFFFFF"/>
        </w:rPr>
        <w:t>sinter cones dot its slopes.</w:t>
      </w:r>
    </w:p>
    <w:p w14:paraId="35FD12B2" w14:textId="77777777" w:rsidR="004D428E" w:rsidRDefault="004D428E" w:rsidP="004D428E">
      <w:pPr>
        <w:widowControl/>
        <w:jc w:val="left"/>
        <w:rPr>
          <w:rFonts w:ascii="Times New Roman" w:eastAsia="Times New Roman" w:hAnsi="Times New Roman" w:cs="Times New Roman"/>
          <w:kern w:val="0"/>
          <w:sz w:val="24"/>
          <w:szCs w:val="24"/>
        </w:rPr>
      </w:pPr>
    </w:p>
    <w:p w14:paraId="48C3093C" w14:textId="77777777" w:rsidR="004D428E" w:rsidRDefault="004D428E" w:rsidP="004D428E">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202122"/>
          <w:kern w:val="0"/>
          <w:sz w:val="24"/>
          <w:szCs w:val="24"/>
          <w:shd w:val="clear" w:color="auto" w:fill="FFFFFF"/>
        </w:rPr>
        <w:t>6. Long ridgelines make Mt. Upepesanke a hiker’s paradise. The mountain’s name in the Ainu language means “one that delivers abundant snowmelt.” Hikers can enjoy unobstructed views of Lake Shikaribetsu and Lake Nukabira from its 1,848-meter summit.</w:t>
      </w:r>
    </w:p>
    <w:p w14:paraId="7D462314" w14:textId="77777777" w:rsidR="004D428E" w:rsidRDefault="004D428E" w:rsidP="004D428E">
      <w:pPr>
        <w:widowControl/>
        <w:jc w:val="left"/>
        <w:rPr>
          <w:rFonts w:ascii="Times New Roman" w:eastAsia="Times New Roman" w:hAnsi="Times New Roman" w:cs="Times New Roman"/>
          <w:kern w:val="0"/>
          <w:sz w:val="24"/>
          <w:szCs w:val="24"/>
        </w:rPr>
      </w:pPr>
    </w:p>
    <w:p w14:paraId="06BC9FC5" w14:textId="77777777" w:rsidR="004D428E" w:rsidRDefault="004D428E" w:rsidP="004D428E">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202122"/>
          <w:kern w:val="0"/>
          <w:sz w:val="24"/>
          <w:szCs w:val="24"/>
          <w:shd w:val="clear" w:color="auto" w:fill="FFFFFF"/>
        </w:rPr>
        <w:t>7. Mt.</w:t>
      </w:r>
      <w:r>
        <w:rPr>
          <w:rFonts w:ascii="Times New Roman" w:eastAsia="Times New Roman" w:hAnsi="Times New Roman" w:cs="Times New Roman"/>
          <w:kern w:val="0"/>
          <w:sz w:val="24"/>
          <w:szCs w:val="24"/>
          <w:shd w:val="clear" w:color="auto" w:fill="FFFFFF"/>
        </w:rPr>
        <w:t xml:space="preserve"> Nishi-Kumaneshiri</w:t>
      </w:r>
      <w:r>
        <w:rPr>
          <w:rFonts w:ascii="Times New Roman" w:eastAsia="Times New Roman" w:hAnsi="Times New Roman" w:cs="Times New Roman"/>
          <w:color w:val="FF0000"/>
          <w:kern w:val="0"/>
          <w:sz w:val="24"/>
          <w:szCs w:val="24"/>
          <w:shd w:val="clear" w:color="auto" w:fill="FFFFFF"/>
        </w:rPr>
        <w:t xml:space="preserve"> </w:t>
      </w:r>
      <w:r>
        <w:rPr>
          <w:rFonts w:ascii="Times New Roman" w:eastAsia="Times New Roman" w:hAnsi="Times New Roman" w:cs="Times New Roman"/>
          <w:color w:val="202122"/>
          <w:kern w:val="0"/>
          <w:sz w:val="24"/>
          <w:szCs w:val="24"/>
          <w:shd w:val="clear" w:color="auto" w:fill="FFFFFF"/>
        </w:rPr>
        <w:t>and Mt. Piribetsu look almost identical from a distance. The Ainu call these twin peaks “the stage upon which the gods crafted land.”</w:t>
      </w:r>
    </w:p>
    <w:p w14:paraId="0D49F274" w14:textId="77777777" w:rsidR="004D428E" w:rsidRDefault="004D428E" w:rsidP="004D428E">
      <w:pPr>
        <w:widowControl/>
        <w:jc w:val="left"/>
        <w:rPr>
          <w:rFonts w:ascii="Times New Roman" w:eastAsia="Times New Roman" w:hAnsi="Times New Roman" w:cs="Times New Roman"/>
          <w:kern w:val="0"/>
          <w:sz w:val="24"/>
          <w:szCs w:val="24"/>
        </w:rPr>
      </w:pPr>
    </w:p>
    <w:p w14:paraId="68E71438" w14:textId="77777777" w:rsidR="004D428E" w:rsidRDefault="004D428E" w:rsidP="004D428E">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202122"/>
          <w:kern w:val="0"/>
          <w:sz w:val="24"/>
          <w:szCs w:val="24"/>
          <w:shd w:val="clear" w:color="auto" w:fill="FFFFFF"/>
        </w:rPr>
        <w:t>8. The massive Tokachi-Mitsumata Caldera was formed during an eruption about one million years ago. The wide, shallow crater, covering 140 square kilometers, is blanketed by a dense forest of conifers.</w:t>
      </w:r>
    </w:p>
    <w:p w14:paraId="03FF9E82" w14:textId="77777777" w:rsidR="004D428E" w:rsidRDefault="004D428E" w:rsidP="004D428E">
      <w:pPr>
        <w:widowControl/>
        <w:jc w:val="left"/>
        <w:rPr>
          <w:rFonts w:ascii="Times New Roman" w:eastAsia="Times New Roman" w:hAnsi="Times New Roman" w:cs="Times New Roman"/>
          <w:kern w:val="0"/>
          <w:sz w:val="24"/>
          <w:szCs w:val="24"/>
        </w:rPr>
      </w:pPr>
    </w:p>
    <w:p w14:paraId="0070A5DD" w14:textId="77777777" w:rsidR="004D428E" w:rsidRDefault="004D428E" w:rsidP="004D428E">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202122"/>
          <w:kern w:val="0"/>
          <w:sz w:val="24"/>
          <w:szCs w:val="24"/>
          <w:shd w:val="clear" w:color="auto" w:fill="FFFFFF"/>
        </w:rPr>
        <w:t>9. Sakhalin fir and Yezo spruce are among the precious woods that grow in the fertile volcanic soil of this wilderness conservation area. Rare animals such as the boreal owl and the three-toed woodpecker inhabit the forest.</w:t>
      </w:r>
    </w:p>
    <w:p w14:paraId="7C97D172" w14:textId="77777777" w:rsidR="004D428E" w:rsidRDefault="004D428E" w:rsidP="004D428E">
      <w:pPr>
        <w:widowControl/>
        <w:jc w:val="left"/>
        <w:rPr>
          <w:rFonts w:ascii="Times New Roman" w:eastAsia="Times New Roman" w:hAnsi="Times New Roman" w:cs="Times New Roman"/>
          <w:kern w:val="0"/>
          <w:sz w:val="24"/>
          <w:szCs w:val="24"/>
        </w:rPr>
      </w:pPr>
    </w:p>
    <w:p w14:paraId="674AEB2A" w14:textId="77777777" w:rsidR="004D428E" w:rsidRDefault="004D428E" w:rsidP="004D428E">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202122"/>
          <w:kern w:val="0"/>
          <w:sz w:val="24"/>
          <w:szCs w:val="24"/>
          <w:shd w:val="clear" w:color="auto" w:fill="FFFFFF"/>
        </w:rPr>
        <w:t>10. Higashi-Taisetsu is home to a rich variety of wildlife, including species native to the region.</w:t>
      </w:r>
    </w:p>
    <w:p w14:paraId="402C8D17" w14:textId="77777777" w:rsidR="004D428E" w:rsidRDefault="004D428E" w:rsidP="004D428E">
      <w:pPr>
        <w:widowControl/>
        <w:jc w:val="left"/>
        <w:rPr>
          <w:rFonts w:ascii="Times New Roman" w:eastAsia="Times New Roman" w:hAnsi="Times New Roman" w:cs="Times New Roman"/>
          <w:kern w:val="0"/>
          <w:sz w:val="24"/>
          <w:szCs w:val="24"/>
        </w:rPr>
      </w:pPr>
    </w:p>
    <w:p w14:paraId="082D753D" w14:textId="77777777" w:rsidR="004D428E" w:rsidRDefault="004D428E" w:rsidP="004D428E">
      <w:pPr>
        <w:widowControl/>
        <w:jc w:val="left"/>
        <w:rPr>
          <w:rFonts w:ascii="Times New Roman" w:eastAsia="Times New Roman" w:hAnsi="Times New Roman" w:cs="Times New Roman"/>
          <w:color w:val="202122"/>
          <w:kern w:val="0"/>
          <w:sz w:val="24"/>
          <w:szCs w:val="24"/>
          <w:shd w:val="clear" w:color="auto" w:fill="FFFFFF"/>
        </w:rPr>
      </w:pPr>
      <w:r>
        <w:rPr>
          <w:rFonts w:ascii="Times New Roman" w:eastAsia="Times New Roman" w:hAnsi="Times New Roman" w:cs="Times New Roman"/>
          <w:color w:val="202122"/>
          <w:kern w:val="0"/>
          <w:sz w:val="24"/>
          <w:szCs w:val="24"/>
          <w:shd w:val="clear" w:color="auto" w:fill="FFFFFF"/>
        </w:rPr>
        <w:t xml:space="preserve">11. Lake Shikaribetsu, located at an altitude of 800 meters, is the highest lake in Hokkaido. It is the only known habitat of Miyabe char, a subspecies of the Dolly Varden trout. Visitors can stay at a hot-spring inn on the shore. </w:t>
      </w:r>
    </w:p>
    <w:p w14:paraId="52F75C62" w14:textId="77777777" w:rsidR="004D428E" w:rsidRDefault="004D428E" w:rsidP="004D428E">
      <w:pPr>
        <w:widowControl/>
        <w:jc w:val="left"/>
        <w:rPr>
          <w:rFonts w:ascii="Times New Roman" w:eastAsia="Times New Roman" w:hAnsi="Times New Roman" w:cs="Times New Roman"/>
          <w:kern w:val="0"/>
          <w:sz w:val="24"/>
          <w:szCs w:val="24"/>
        </w:rPr>
      </w:pPr>
    </w:p>
    <w:p w14:paraId="769FF06B" w14:textId="77777777" w:rsidR="004D428E" w:rsidRDefault="004D428E" w:rsidP="004D428E">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202122"/>
          <w:kern w:val="0"/>
          <w:sz w:val="24"/>
          <w:szCs w:val="24"/>
          <w:shd w:val="clear" w:color="auto" w:fill="FFFFFF"/>
        </w:rPr>
        <w:t>12. Two smaller lakes, Shinonome and Komadome, are located near Shikaribetsu. The collapse of an ancient crater formed Lake Komadome.</w:t>
      </w:r>
    </w:p>
    <w:p w14:paraId="70D72A63" w14:textId="77777777" w:rsidR="004D428E" w:rsidRDefault="004D428E" w:rsidP="004D428E">
      <w:pPr>
        <w:widowControl/>
        <w:jc w:val="left"/>
        <w:rPr>
          <w:rFonts w:ascii="Times New Roman" w:eastAsia="Times New Roman" w:hAnsi="Times New Roman" w:cs="Times New Roman"/>
          <w:kern w:val="0"/>
          <w:sz w:val="24"/>
          <w:szCs w:val="24"/>
        </w:rPr>
      </w:pPr>
    </w:p>
    <w:p w14:paraId="0981F900" w14:textId="77777777" w:rsidR="004D428E" w:rsidRDefault="004D428E" w:rsidP="004D428E">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202122"/>
          <w:kern w:val="0"/>
          <w:sz w:val="24"/>
          <w:szCs w:val="24"/>
          <w:shd w:val="clear" w:color="auto" w:fill="FFFFFF"/>
        </w:rPr>
        <w:t>13. Lake Shikaribetsu is an ideal jumping-off point for a range of outdoor activities, from canoeing and stand-up paddleboarding to birdwatching and hiking. In winter, visitors can enjoy ice fishing or snowshoe trekking.</w:t>
      </w:r>
    </w:p>
    <w:p w14:paraId="5A3A312B" w14:textId="77777777" w:rsidR="004D428E" w:rsidRDefault="004D428E" w:rsidP="004D428E">
      <w:pPr>
        <w:widowControl/>
        <w:jc w:val="left"/>
        <w:rPr>
          <w:rFonts w:ascii="Times New Roman" w:eastAsia="Times New Roman" w:hAnsi="Times New Roman" w:cs="Times New Roman"/>
          <w:kern w:val="0"/>
          <w:sz w:val="24"/>
          <w:szCs w:val="24"/>
        </w:rPr>
      </w:pPr>
    </w:p>
    <w:p w14:paraId="057D12FF" w14:textId="77777777" w:rsidR="004D428E" w:rsidRDefault="004D428E" w:rsidP="004D428E">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202122"/>
          <w:kern w:val="0"/>
          <w:sz w:val="24"/>
          <w:szCs w:val="24"/>
          <w:shd w:val="clear" w:color="auto" w:fill="FFFFFF"/>
        </w:rPr>
        <w:t xml:space="preserve">14. Lake Nukabira, an artificial lake, is a relatively recent addition to the landscape. It was created when the Nukabira Dam was constructed in 1956 to provide hydroelectric power to eastern Hokkaido. </w:t>
      </w:r>
    </w:p>
    <w:p w14:paraId="2A4E61FB" w14:textId="77777777" w:rsidR="004D428E" w:rsidRDefault="004D428E" w:rsidP="004D428E">
      <w:pPr>
        <w:widowControl/>
        <w:jc w:val="left"/>
        <w:rPr>
          <w:rFonts w:ascii="Times New Roman" w:eastAsia="Times New Roman" w:hAnsi="Times New Roman" w:cs="Times New Roman"/>
          <w:kern w:val="0"/>
          <w:sz w:val="24"/>
          <w:szCs w:val="24"/>
        </w:rPr>
      </w:pPr>
    </w:p>
    <w:p w14:paraId="1C11AD82" w14:textId="77777777" w:rsidR="004D428E" w:rsidRDefault="004D428E" w:rsidP="004D428E">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202122"/>
          <w:kern w:val="0"/>
          <w:sz w:val="24"/>
          <w:szCs w:val="24"/>
          <w:shd w:val="clear" w:color="auto" w:fill="FFFFFF"/>
        </w:rPr>
        <w:t xml:space="preserve">15. Higashi-Taisetsu offers visitors a treasure trove of natural beauty: towering volcanic peaks, serene lakes and wetlands, forests rich with flora and fauna, and thrilling outdoor adventures. The wonders of Higashi-Taisetsu await. </w:t>
      </w:r>
    </w:p>
    <w:p w14:paraId="33DC8967" w14:textId="77777777" w:rsidR="009A57E1" w:rsidRPr="004D428E" w:rsidRDefault="009A57E1" w:rsidP="004D428E"/>
    <w:sectPr w:rsidR="009A57E1" w:rsidRPr="004D42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352C" w14:textId="77777777" w:rsidR="00E71546" w:rsidRDefault="00E71546" w:rsidP="002A6075">
      <w:r>
        <w:separator/>
      </w:r>
    </w:p>
  </w:endnote>
  <w:endnote w:type="continuationSeparator" w:id="0">
    <w:p w14:paraId="413CF126" w14:textId="77777777" w:rsidR="00E71546" w:rsidRDefault="00E7154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4568" w14:textId="77777777" w:rsidR="00E71546" w:rsidRDefault="00E71546" w:rsidP="002A6075">
      <w:r>
        <w:separator/>
      </w:r>
    </w:p>
  </w:footnote>
  <w:footnote w:type="continuationSeparator" w:id="0">
    <w:p w14:paraId="64379362" w14:textId="77777777" w:rsidR="00E71546" w:rsidRDefault="00E7154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B3B"/>
    <w:multiLevelType w:val="multilevel"/>
    <w:tmpl w:val="E7B81FD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E79A6"/>
    <w:multiLevelType w:val="multilevel"/>
    <w:tmpl w:val="4CEC52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E3C86"/>
    <w:multiLevelType w:val="multilevel"/>
    <w:tmpl w:val="2A46450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95246"/>
    <w:multiLevelType w:val="multilevel"/>
    <w:tmpl w:val="0D6688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96C0E"/>
    <w:multiLevelType w:val="multilevel"/>
    <w:tmpl w:val="23282FA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819C5"/>
    <w:multiLevelType w:val="multilevel"/>
    <w:tmpl w:val="C75237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22782"/>
    <w:multiLevelType w:val="multilevel"/>
    <w:tmpl w:val="A9CA15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652B8E"/>
    <w:multiLevelType w:val="multilevel"/>
    <w:tmpl w:val="6772E1B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274516"/>
    <w:multiLevelType w:val="multilevel"/>
    <w:tmpl w:val="2A14A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37229F"/>
    <w:multiLevelType w:val="multilevel"/>
    <w:tmpl w:val="DEC0F3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B2D7A"/>
    <w:multiLevelType w:val="multilevel"/>
    <w:tmpl w:val="980A4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4C11D6"/>
    <w:multiLevelType w:val="multilevel"/>
    <w:tmpl w:val="CEDED7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AE775A"/>
    <w:multiLevelType w:val="multilevel"/>
    <w:tmpl w:val="FCD2C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013883"/>
    <w:multiLevelType w:val="multilevel"/>
    <w:tmpl w:val="69C880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BA6A8C"/>
    <w:multiLevelType w:val="multilevel"/>
    <w:tmpl w:val="B5DE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152527"/>
    <w:multiLevelType w:val="multilevel"/>
    <w:tmpl w:val="2424DC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8C1F3F"/>
    <w:multiLevelType w:val="multilevel"/>
    <w:tmpl w:val="EDE870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A26332"/>
    <w:multiLevelType w:val="multilevel"/>
    <w:tmpl w:val="9D1CC0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785BA2"/>
    <w:multiLevelType w:val="multilevel"/>
    <w:tmpl w:val="26C0E6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CE6A81"/>
    <w:multiLevelType w:val="multilevel"/>
    <w:tmpl w:val="4A5045C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976F54"/>
    <w:multiLevelType w:val="multilevel"/>
    <w:tmpl w:val="9670E8F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EC3FFB"/>
    <w:multiLevelType w:val="multilevel"/>
    <w:tmpl w:val="8702E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B46F94"/>
    <w:multiLevelType w:val="multilevel"/>
    <w:tmpl w:val="7E6EB85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2B281B"/>
    <w:multiLevelType w:val="multilevel"/>
    <w:tmpl w:val="7EC0F2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1D2C9E"/>
    <w:multiLevelType w:val="multilevel"/>
    <w:tmpl w:val="CB4C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527AB1"/>
    <w:multiLevelType w:val="multilevel"/>
    <w:tmpl w:val="7A0E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B0274E"/>
    <w:multiLevelType w:val="multilevel"/>
    <w:tmpl w:val="3C6C69B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8461FE"/>
    <w:multiLevelType w:val="multilevel"/>
    <w:tmpl w:val="4DAAFE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5E33DC"/>
    <w:multiLevelType w:val="multilevel"/>
    <w:tmpl w:val="97B0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41075"/>
    <w:multiLevelType w:val="multilevel"/>
    <w:tmpl w:val="33EA07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3A2DE7"/>
    <w:multiLevelType w:val="multilevel"/>
    <w:tmpl w:val="51AA6B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472704"/>
    <w:multiLevelType w:val="hybridMultilevel"/>
    <w:tmpl w:val="EE5E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121D96"/>
    <w:multiLevelType w:val="multilevel"/>
    <w:tmpl w:val="88EEBC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BF73CE"/>
    <w:multiLevelType w:val="multilevel"/>
    <w:tmpl w:val="C74C555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F65441D"/>
    <w:multiLevelType w:val="multilevel"/>
    <w:tmpl w:val="7F76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CB67AD"/>
    <w:multiLevelType w:val="multilevel"/>
    <w:tmpl w:val="6FB030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80101D"/>
    <w:multiLevelType w:val="multilevel"/>
    <w:tmpl w:val="BA583AE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1E817E4"/>
    <w:multiLevelType w:val="multilevel"/>
    <w:tmpl w:val="79F677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E77675"/>
    <w:multiLevelType w:val="multilevel"/>
    <w:tmpl w:val="83C46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BA7B17"/>
    <w:multiLevelType w:val="multilevel"/>
    <w:tmpl w:val="033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E416AF"/>
    <w:multiLevelType w:val="multilevel"/>
    <w:tmpl w:val="E072222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3836CB"/>
    <w:multiLevelType w:val="multilevel"/>
    <w:tmpl w:val="6BE214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400869"/>
    <w:multiLevelType w:val="multilevel"/>
    <w:tmpl w:val="9E88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5401F0"/>
    <w:multiLevelType w:val="multilevel"/>
    <w:tmpl w:val="11D2F4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B10AF2"/>
    <w:multiLevelType w:val="multilevel"/>
    <w:tmpl w:val="2624BB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A63931"/>
    <w:multiLevelType w:val="multilevel"/>
    <w:tmpl w:val="8ED276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0703F8"/>
    <w:multiLevelType w:val="multilevel"/>
    <w:tmpl w:val="ED6A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1F3CD3"/>
    <w:multiLevelType w:val="multilevel"/>
    <w:tmpl w:val="344A6D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607564"/>
    <w:multiLevelType w:val="multilevel"/>
    <w:tmpl w:val="8EAA84B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F4768D"/>
    <w:multiLevelType w:val="multilevel"/>
    <w:tmpl w:val="8402C50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0"/>
    <w:lvlOverride w:ilvl="0">
      <w:lvl w:ilvl="0">
        <w:numFmt w:val="decimal"/>
        <w:lvlText w:val="%1."/>
        <w:lvlJc w:val="left"/>
      </w:lvl>
    </w:lvlOverride>
  </w:num>
  <w:num w:numId="3">
    <w:abstractNumId w:val="17"/>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32"/>
    <w:lvlOverride w:ilvl="0">
      <w:lvl w:ilvl="0">
        <w:numFmt w:val="decimal"/>
        <w:lvlText w:val="%1."/>
        <w:lvlJc w:val="left"/>
      </w:lvl>
    </w:lvlOverride>
  </w:num>
  <w:num w:numId="6">
    <w:abstractNumId w:val="35"/>
    <w:lvlOverride w:ilvl="0">
      <w:lvl w:ilvl="0">
        <w:numFmt w:val="decimal"/>
        <w:lvlText w:val="%1."/>
        <w:lvlJc w:val="left"/>
      </w:lvl>
    </w:lvlOverride>
  </w:num>
  <w:num w:numId="7">
    <w:abstractNumId w:val="27"/>
    <w:lvlOverride w:ilvl="0">
      <w:lvl w:ilvl="0">
        <w:numFmt w:val="decimal"/>
        <w:lvlText w:val="%1."/>
        <w:lvlJc w:val="left"/>
      </w:lvl>
    </w:lvlOverride>
  </w:num>
  <w:num w:numId="8">
    <w:abstractNumId w:val="43"/>
    <w:lvlOverride w:ilvl="0">
      <w:lvl w:ilvl="0">
        <w:numFmt w:val="decimal"/>
        <w:lvlText w:val="%1."/>
        <w:lvlJc w:val="left"/>
      </w:lvl>
    </w:lvlOverride>
  </w:num>
  <w:num w:numId="9">
    <w:abstractNumId w:val="21"/>
    <w:lvlOverride w:ilvl="0">
      <w:lvl w:ilvl="0">
        <w:numFmt w:val="decimal"/>
        <w:lvlText w:val="%1."/>
        <w:lvlJc w:val="left"/>
      </w:lvl>
    </w:lvlOverride>
  </w:num>
  <w:num w:numId="10">
    <w:abstractNumId w:val="16"/>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9"/>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19"/>
    <w:lvlOverride w:ilvl="0">
      <w:lvl w:ilvl="0">
        <w:numFmt w:val="decimal"/>
        <w:lvlText w:val="%1."/>
        <w:lvlJc w:val="left"/>
      </w:lvl>
    </w:lvlOverride>
  </w:num>
  <w:num w:numId="16">
    <w:abstractNumId w:val="33"/>
    <w:lvlOverride w:ilvl="0">
      <w:lvl w:ilvl="0">
        <w:numFmt w:val="decimal"/>
        <w:lvlText w:val="%1."/>
        <w:lvlJc w:val="left"/>
      </w:lvl>
    </w:lvlOverride>
  </w:num>
  <w:num w:numId="17">
    <w:abstractNumId w:val="49"/>
    <w:lvlOverride w:ilvl="0">
      <w:lvl w:ilvl="0">
        <w:numFmt w:val="decimal"/>
        <w:lvlText w:val="%1."/>
        <w:lvlJc w:val="left"/>
      </w:lvl>
    </w:lvlOverride>
  </w:num>
  <w:num w:numId="18">
    <w:abstractNumId w:val="7"/>
    <w:lvlOverride w:ilvl="0">
      <w:lvl w:ilvl="0">
        <w:numFmt w:val="decimal"/>
        <w:lvlText w:val="%1."/>
        <w:lvlJc w:val="left"/>
      </w:lvl>
    </w:lvlOverride>
  </w:num>
  <w:num w:numId="19">
    <w:abstractNumId w:val="41"/>
    <w:lvlOverride w:ilvl="0">
      <w:lvl w:ilvl="0">
        <w:numFmt w:val="decimal"/>
        <w:lvlText w:val="%1."/>
        <w:lvlJc w:val="left"/>
      </w:lvl>
    </w:lvlOverride>
  </w:num>
  <w:num w:numId="20">
    <w:abstractNumId w:val="0"/>
    <w:lvlOverride w:ilvl="0">
      <w:lvl w:ilvl="0">
        <w:numFmt w:val="decimal"/>
        <w:lvlText w:val="%1."/>
        <w:lvlJc w:val="left"/>
      </w:lvl>
    </w:lvlOverride>
  </w:num>
  <w:num w:numId="21">
    <w:abstractNumId w:val="40"/>
    <w:lvlOverride w:ilvl="0">
      <w:lvl w:ilvl="0">
        <w:numFmt w:val="decimal"/>
        <w:lvlText w:val="%1."/>
        <w:lvlJc w:val="left"/>
      </w:lvl>
    </w:lvlOverride>
  </w:num>
  <w:num w:numId="22">
    <w:abstractNumId w:val="20"/>
    <w:lvlOverride w:ilvl="0">
      <w:lvl w:ilvl="0">
        <w:numFmt w:val="decimal"/>
        <w:lvlText w:val="%1."/>
        <w:lvlJc w:val="left"/>
      </w:lvl>
    </w:lvlOverride>
  </w:num>
  <w:num w:numId="23">
    <w:abstractNumId w:val="36"/>
    <w:lvlOverride w:ilvl="0">
      <w:lvl w:ilvl="0">
        <w:numFmt w:val="decimal"/>
        <w:lvlText w:val="%1."/>
        <w:lvlJc w:val="left"/>
      </w:lvl>
    </w:lvlOverride>
  </w:num>
  <w:num w:numId="24">
    <w:abstractNumId w:val="4"/>
    <w:lvlOverride w:ilvl="0">
      <w:lvl w:ilvl="0">
        <w:numFmt w:val="decimal"/>
        <w:lvlText w:val="%1."/>
        <w:lvlJc w:val="left"/>
      </w:lvl>
    </w:lvlOverride>
  </w:num>
  <w:num w:numId="25">
    <w:abstractNumId w:val="26"/>
    <w:lvlOverride w:ilvl="0">
      <w:lvl w:ilvl="0">
        <w:numFmt w:val="decimal"/>
        <w:lvlText w:val="%1."/>
        <w:lvlJc w:val="left"/>
      </w:lvl>
    </w:lvlOverride>
  </w:num>
  <w:num w:numId="26">
    <w:abstractNumId w:val="34"/>
  </w:num>
  <w:num w:numId="27">
    <w:abstractNumId w:val="38"/>
    <w:lvlOverride w:ilvl="0">
      <w:lvl w:ilvl="0">
        <w:numFmt w:val="decimal"/>
        <w:lvlText w:val="%1."/>
        <w:lvlJc w:val="left"/>
      </w:lvl>
    </w:lvlOverride>
  </w:num>
  <w:num w:numId="28">
    <w:abstractNumId w:val="10"/>
    <w:lvlOverride w:ilvl="0">
      <w:lvl w:ilvl="0">
        <w:numFmt w:val="decimal"/>
        <w:lvlText w:val="%1."/>
        <w:lvlJc w:val="left"/>
      </w:lvl>
    </w:lvlOverride>
  </w:num>
  <w:num w:numId="29">
    <w:abstractNumId w:val="8"/>
    <w:lvlOverride w:ilvl="0">
      <w:lvl w:ilvl="0">
        <w:numFmt w:val="decimal"/>
        <w:lvlText w:val="%1."/>
        <w:lvlJc w:val="left"/>
      </w:lvl>
    </w:lvlOverride>
  </w:num>
  <w:num w:numId="30">
    <w:abstractNumId w:val="6"/>
    <w:lvlOverride w:ilvl="0">
      <w:lvl w:ilvl="0">
        <w:numFmt w:val="decimal"/>
        <w:lvlText w:val="%1."/>
        <w:lvlJc w:val="left"/>
      </w:lvl>
    </w:lvlOverride>
  </w:num>
  <w:num w:numId="31">
    <w:abstractNumId w:val="47"/>
    <w:lvlOverride w:ilvl="0">
      <w:lvl w:ilvl="0">
        <w:numFmt w:val="decimal"/>
        <w:lvlText w:val="%1."/>
        <w:lvlJc w:val="left"/>
      </w:lvl>
    </w:lvlOverride>
  </w:num>
  <w:num w:numId="32">
    <w:abstractNumId w:val="11"/>
    <w:lvlOverride w:ilvl="0">
      <w:lvl w:ilvl="0">
        <w:numFmt w:val="decimal"/>
        <w:lvlText w:val="%1."/>
        <w:lvlJc w:val="left"/>
      </w:lvl>
    </w:lvlOverride>
  </w:num>
  <w:num w:numId="33">
    <w:abstractNumId w:val="13"/>
    <w:lvlOverride w:ilvl="0">
      <w:lvl w:ilvl="0">
        <w:numFmt w:val="decimal"/>
        <w:lvlText w:val="%1."/>
        <w:lvlJc w:val="left"/>
      </w:lvl>
    </w:lvlOverride>
  </w:num>
  <w:num w:numId="34">
    <w:abstractNumId w:val="29"/>
    <w:lvlOverride w:ilvl="0">
      <w:lvl w:ilvl="0">
        <w:numFmt w:val="decimal"/>
        <w:lvlText w:val="%1."/>
        <w:lvlJc w:val="left"/>
      </w:lvl>
    </w:lvlOverride>
  </w:num>
  <w:num w:numId="35">
    <w:abstractNumId w:val="18"/>
    <w:lvlOverride w:ilvl="0">
      <w:lvl w:ilvl="0">
        <w:numFmt w:val="decimal"/>
        <w:lvlText w:val="%1."/>
        <w:lvlJc w:val="left"/>
      </w:lvl>
    </w:lvlOverride>
  </w:num>
  <w:num w:numId="36">
    <w:abstractNumId w:val="37"/>
    <w:lvlOverride w:ilvl="0">
      <w:lvl w:ilvl="0">
        <w:numFmt w:val="decimal"/>
        <w:lvlText w:val="%1."/>
        <w:lvlJc w:val="left"/>
      </w:lvl>
    </w:lvlOverride>
  </w:num>
  <w:num w:numId="37">
    <w:abstractNumId w:val="15"/>
    <w:lvlOverride w:ilvl="0">
      <w:lvl w:ilvl="0">
        <w:numFmt w:val="decimal"/>
        <w:lvlText w:val="%1."/>
        <w:lvlJc w:val="left"/>
      </w:lvl>
    </w:lvlOverride>
  </w:num>
  <w:num w:numId="38">
    <w:abstractNumId w:val="45"/>
    <w:lvlOverride w:ilvl="0">
      <w:lvl w:ilvl="0">
        <w:numFmt w:val="decimal"/>
        <w:lvlText w:val="%1."/>
        <w:lvlJc w:val="left"/>
      </w:lvl>
    </w:lvlOverride>
  </w:num>
  <w:num w:numId="39">
    <w:abstractNumId w:val="44"/>
    <w:lvlOverride w:ilvl="0">
      <w:lvl w:ilvl="0">
        <w:numFmt w:val="decimal"/>
        <w:lvlText w:val="%1."/>
        <w:lvlJc w:val="left"/>
      </w:lvl>
    </w:lvlOverride>
  </w:num>
  <w:num w:numId="40">
    <w:abstractNumId w:val="22"/>
    <w:lvlOverride w:ilvl="0">
      <w:lvl w:ilvl="0">
        <w:numFmt w:val="decimal"/>
        <w:lvlText w:val="%1."/>
        <w:lvlJc w:val="left"/>
      </w:lvl>
    </w:lvlOverride>
  </w:num>
  <w:num w:numId="41">
    <w:abstractNumId w:val="23"/>
    <w:lvlOverride w:ilvl="0">
      <w:lvl w:ilvl="0">
        <w:numFmt w:val="decimal"/>
        <w:lvlText w:val="%1."/>
        <w:lvlJc w:val="left"/>
      </w:lvl>
    </w:lvlOverride>
  </w:num>
  <w:num w:numId="42">
    <w:abstractNumId w:val="3"/>
    <w:lvlOverride w:ilvl="0">
      <w:lvl w:ilvl="0">
        <w:numFmt w:val="decimal"/>
        <w:lvlText w:val="%1."/>
        <w:lvlJc w:val="left"/>
      </w:lvl>
    </w:lvlOverride>
  </w:num>
  <w:num w:numId="43">
    <w:abstractNumId w:val="48"/>
    <w:lvlOverride w:ilvl="0">
      <w:lvl w:ilvl="0">
        <w:numFmt w:val="decimal"/>
        <w:lvlText w:val="%1."/>
        <w:lvlJc w:val="left"/>
      </w:lvl>
    </w:lvlOverride>
  </w:num>
  <w:num w:numId="44">
    <w:abstractNumId w:val="24"/>
  </w:num>
  <w:num w:numId="45">
    <w:abstractNumId w:val="46"/>
  </w:num>
  <w:num w:numId="46">
    <w:abstractNumId w:val="28"/>
  </w:num>
  <w:num w:numId="47">
    <w:abstractNumId w:val="14"/>
  </w:num>
  <w:num w:numId="48">
    <w:abstractNumId w:val="42"/>
  </w:num>
  <w:num w:numId="49">
    <w:abstractNumId w:val="39"/>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447"/>
    <w:rsid w:val="000137E1"/>
    <w:rsid w:val="00014781"/>
    <w:rsid w:val="00021C55"/>
    <w:rsid w:val="000241FC"/>
    <w:rsid w:val="000243FC"/>
    <w:rsid w:val="00035925"/>
    <w:rsid w:val="0004319B"/>
    <w:rsid w:val="00046747"/>
    <w:rsid w:val="00047C98"/>
    <w:rsid w:val="00052C54"/>
    <w:rsid w:val="00054266"/>
    <w:rsid w:val="00056A61"/>
    <w:rsid w:val="00057493"/>
    <w:rsid w:val="00060321"/>
    <w:rsid w:val="000662E5"/>
    <w:rsid w:val="00081E13"/>
    <w:rsid w:val="00082C34"/>
    <w:rsid w:val="00083BD4"/>
    <w:rsid w:val="000944C8"/>
    <w:rsid w:val="00095CB7"/>
    <w:rsid w:val="000A0C47"/>
    <w:rsid w:val="000C3972"/>
    <w:rsid w:val="000D1090"/>
    <w:rsid w:val="000D27C8"/>
    <w:rsid w:val="000D7D3E"/>
    <w:rsid w:val="000E3004"/>
    <w:rsid w:val="000E3BCD"/>
    <w:rsid w:val="000E70ED"/>
    <w:rsid w:val="000E7695"/>
    <w:rsid w:val="000F38C3"/>
    <w:rsid w:val="00114159"/>
    <w:rsid w:val="00116099"/>
    <w:rsid w:val="00124D78"/>
    <w:rsid w:val="0012512C"/>
    <w:rsid w:val="001255A2"/>
    <w:rsid w:val="00130EE8"/>
    <w:rsid w:val="00135F1F"/>
    <w:rsid w:val="00146B94"/>
    <w:rsid w:val="00154345"/>
    <w:rsid w:val="00155DF2"/>
    <w:rsid w:val="00170314"/>
    <w:rsid w:val="00170A58"/>
    <w:rsid w:val="0017646B"/>
    <w:rsid w:val="00177213"/>
    <w:rsid w:val="00185760"/>
    <w:rsid w:val="00197E0B"/>
    <w:rsid w:val="001A12CB"/>
    <w:rsid w:val="001A2CFE"/>
    <w:rsid w:val="001A2FAD"/>
    <w:rsid w:val="001A373D"/>
    <w:rsid w:val="001B4701"/>
    <w:rsid w:val="001C2627"/>
    <w:rsid w:val="001D1A8D"/>
    <w:rsid w:val="001D698D"/>
    <w:rsid w:val="001D755A"/>
    <w:rsid w:val="001E6D40"/>
    <w:rsid w:val="001F517C"/>
    <w:rsid w:val="001F7497"/>
    <w:rsid w:val="002133E7"/>
    <w:rsid w:val="0022201B"/>
    <w:rsid w:val="002260C8"/>
    <w:rsid w:val="0023046F"/>
    <w:rsid w:val="0023321F"/>
    <w:rsid w:val="002415B8"/>
    <w:rsid w:val="00244948"/>
    <w:rsid w:val="002476A6"/>
    <w:rsid w:val="00266C4C"/>
    <w:rsid w:val="00267B06"/>
    <w:rsid w:val="00272C78"/>
    <w:rsid w:val="002A16C2"/>
    <w:rsid w:val="002A4448"/>
    <w:rsid w:val="002A6075"/>
    <w:rsid w:val="002A6F89"/>
    <w:rsid w:val="002A75B1"/>
    <w:rsid w:val="002C1B29"/>
    <w:rsid w:val="002C739B"/>
    <w:rsid w:val="002D4CFD"/>
    <w:rsid w:val="002E7CA7"/>
    <w:rsid w:val="002F0DAB"/>
    <w:rsid w:val="002F3E02"/>
    <w:rsid w:val="003126D9"/>
    <w:rsid w:val="00333AFF"/>
    <w:rsid w:val="00343BC3"/>
    <w:rsid w:val="003552A0"/>
    <w:rsid w:val="0035770F"/>
    <w:rsid w:val="00361251"/>
    <w:rsid w:val="0037554C"/>
    <w:rsid w:val="003779B5"/>
    <w:rsid w:val="0038114A"/>
    <w:rsid w:val="003824F4"/>
    <w:rsid w:val="003855B2"/>
    <w:rsid w:val="0038667D"/>
    <w:rsid w:val="00392B69"/>
    <w:rsid w:val="00395717"/>
    <w:rsid w:val="003B648F"/>
    <w:rsid w:val="003B7E88"/>
    <w:rsid w:val="003F0392"/>
    <w:rsid w:val="003F137C"/>
    <w:rsid w:val="00402C4F"/>
    <w:rsid w:val="00405040"/>
    <w:rsid w:val="00405DED"/>
    <w:rsid w:val="00407C28"/>
    <w:rsid w:val="004103A6"/>
    <w:rsid w:val="0041082C"/>
    <w:rsid w:val="004108E5"/>
    <w:rsid w:val="00417A06"/>
    <w:rsid w:val="00424645"/>
    <w:rsid w:val="00430DAD"/>
    <w:rsid w:val="00434557"/>
    <w:rsid w:val="004348E6"/>
    <w:rsid w:val="0044221C"/>
    <w:rsid w:val="00445039"/>
    <w:rsid w:val="004509DD"/>
    <w:rsid w:val="00454C04"/>
    <w:rsid w:val="00457F66"/>
    <w:rsid w:val="00463C92"/>
    <w:rsid w:val="00466710"/>
    <w:rsid w:val="0049790F"/>
    <w:rsid w:val="004A48F0"/>
    <w:rsid w:val="004B2555"/>
    <w:rsid w:val="004B28F7"/>
    <w:rsid w:val="004B2AFB"/>
    <w:rsid w:val="004B6634"/>
    <w:rsid w:val="004C413D"/>
    <w:rsid w:val="004D0391"/>
    <w:rsid w:val="004D428E"/>
    <w:rsid w:val="0050623E"/>
    <w:rsid w:val="00523207"/>
    <w:rsid w:val="0052754A"/>
    <w:rsid w:val="00530F18"/>
    <w:rsid w:val="005357E3"/>
    <w:rsid w:val="00537D95"/>
    <w:rsid w:val="00542A92"/>
    <w:rsid w:val="005440F8"/>
    <w:rsid w:val="00563637"/>
    <w:rsid w:val="00581639"/>
    <w:rsid w:val="005C1F94"/>
    <w:rsid w:val="005C3A8E"/>
    <w:rsid w:val="005C4C03"/>
    <w:rsid w:val="005C5727"/>
    <w:rsid w:val="005C600D"/>
    <w:rsid w:val="005C7369"/>
    <w:rsid w:val="005C7DD4"/>
    <w:rsid w:val="005E2512"/>
    <w:rsid w:val="005E3213"/>
    <w:rsid w:val="005E620E"/>
    <w:rsid w:val="005F2F2E"/>
    <w:rsid w:val="006037DA"/>
    <w:rsid w:val="00606451"/>
    <w:rsid w:val="00610462"/>
    <w:rsid w:val="0061324D"/>
    <w:rsid w:val="0061657E"/>
    <w:rsid w:val="0061687A"/>
    <w:rsid w:val="0062069D"/>
    <w:rsid w:val="006329FA"/>
    <w:rsid w:val="00633951"/>
    <w:rsid w:val="00636257"/>
    <w:rsid w:val="00645793"/>
    <w:rsid w:val="006547FB"/>
    <w:rsid w:val="00661B86"/>
    <w:rsid w:val="006655C0"/>
    <w:rsid w:val="00684AE1"/>
    <w:rsid w:val="006A3822"/>
    <w:rsid w:val="006A4FF5"/>
    <w:rsid w:val="006B21BC"/>
    <w:rsid w:val="006B2721"/>
    <w:rsid w:val="006B709E"/>
    <w:rsid w:val="006C52B1"/>
    <w:rsid w:val="006C6913"/>
    <w:rsid w:val="006C7DCE"/>
    <w:rsid w:val="006D6D86"/>
    <w:rsid w:val="006D77C6"/>
    <w:rsid w:val="006D7865"/>
    <w:rsid w:val="006E2B09"/>
    <w:rsid w:val="006E54CF"/>
    <w:rsid w:val="006E6186"/>
    <w:rsid w:val="006F2D4E"/>
    <w:rsid w:val="0070477A"/>
    <w:rsid w:val="00716281"/>
    <w:rsid w:val="00720664"/>
    <w:rsid w:val="0072142F"/>
    <w:rsid w:val="00721860"/>
    <w:rsid w:val="00721BF0"/>
    <w:rsid w:val="00724CB9"/>
    <w:rsid w:val="00727F9F"/>
    <w:rsid w:val="00731F7C"/>
    <w:rsid w:val="00731F8C"/>
    <w:rsid w:val="0073352B"/>
    <w:rsid w:val="0074617A"/>
    <w:rsid w:val="00755F58"/>
    <w:rsid w:val="00757441"/>
    <w:rsid w:val="00777155"/>
    <w:rsid w:val="00781624"/>
    <w:rsid w:val="00796003"/>
    <w:rsid w:val="007A415D"/>
    <w:rsid w:val="007B4B8E"/>
    <w:rsid w:val="007C2A1D"/>
    <w:rsid w:val="007F3050"/>
    <w:rsid w:val="007F54CC"/>
    <w:rsid w:val="0080611E"/>
    <w:rsid w:val="00817F28"/>
    <w:rsid w:val="00820E98"/>
    <w:rsid w:val="00823AAA"/>
    <w:rsid w:val="008245C7"/>
    <w:rsid w:val="008274FE"/>
    <w:rsid w:val="0084006B"/>
    <w:rsid w:val="00841C34"/>
    <w:rsid w:val="00852742"/>
    <w:rsid w:val="008600BE"/>
    <w:rsid w:val="00865BC9"/>
    <w:rsid w:val="00873AB2"/>
    <w:rsid w:val="00877305"/>
    <w:rsid w:val="0088645F"/>
    <w:rsid w:val="008C1F31"/>
    <w:rsid w:val="008D2586"/>
    <w:rsid w:val="008E2210"/>
    <w:rsid w:val="00903556"/>
    <w:rsid w:val="009059F9"/>
    <w:rsid w:val="0091337B"/>
    <w:rsid w:val="0091394F"/>
    <w:rsid w:val="00916B0E"/>
    <w:rsid w:val="009224E9"/>
    <w:rsid w:val="00924893"/>
    <w:rsid w:val="00965189"/>
    <w:rsid w:val="00972930"/>
    <w:rsid w:val="009763DC"/>
    <w:rsid w:val="009866A7"/>
    <w:rsid w:val="009A4354"/>
    <w:rsid w:val="009A57E1"/>
    <w:rsid w:val="009B352C"/>
    <w:rsid w:val="009B4E2A"/>
    <w:rsid w:val="009B779D"/>
    <w:rsid w:val="009C03A8"/>
    <w:rsid w:val="009D2112"/>
    <w:rsid w:val="009D3B5C"/>
    <w:rsid w:val="009F0677"/>
    <w:rsid w:val="009F3DBE"/>
    <w:rsid w:val="00A062AF"/>
    <w:rsid w:val="00A25850"/>
    <w:rsid w:val="00A35852"/>
    <w:rsid w:val="00A42DB0"/>
    <w:rsid w:val="00A80C75"/>
    <w:rsid w:val="00A80F0E"/>
    <w:rsid w:val="00A815A1"/>
    <w:rsid w:val="00A95886"/>
    <w:rsid w:val="00AA7DF1"/>
    <w:rsid w:val="00AB1F2A"/>
    <w:rsid w:val="00AB4298"/>
    <w:rsid w:val="00AC2D38"/>
    <w:rsid w:val="00AD5584"/>
    <w:rsid w:val="00AD6301"/>
    <w:rsid w:val="00AD7ADA"/>
    <w:rsid w:val="00AF4658"/>
    <w:rsid w:val="00AF5DC8"/>
    <w:rsid w:val="00AF6577"/>
    <w:rsid w:val="00B05EEE"/>
    <w:rsid w:val="00B0628E"/>
    <w:rsid w:val="00B102F2"/>
    <w:rsid w:val="00B11D7F"/>
    <w:rsid w:val="00B21A4E"/>
    <w:rsid w:val="00B265EE"/>
    <w:rsid w:val="00B30256"/>
    <w:rsid w:val="00B3300B"/>
    <w:rsid w:val="00B360B9"/>
    <w:rsid w:val="00B47DF1"/>
    <w:rsid w:val="00B504CB"/>
    <w:rsid w:val="00B647C5"/>
    <w:rsid w:val="00B7266B"/>
    <w:rsid w:val="00B80950"/>
    <w:rsid w:val="00BB0147"/>
    <w:rsid w:val="00BB67DE"/>
    <w:rsid w:val="00BC07F6"/>
    <w:rsid w:val="00BC0E3B"/>
    <w:rsid w:val="00BC3EC8"/>
    <w:rsid w:val="00BD6D73"/>
    <w:rsid w:val="00BE01EA"/>
    <w:rsid w:val="00BE7612"/>
    <w:rsid w:val="00BE77EB"/>
    <w:rsid w:val="00C11876"/>
    <w:rsid w:val="00C1605B"/>
    <w:rsid w:val="00C31E9C"/>
    <w:rsid w:val="00C34AD9"/>
    <w:rsid w:val="00C4737A"/>
    <w:rsid w:val="00C61216"/>
    <w:rsid w:val="00C64D10"/>
    <w:rsid w:val="00C66F34"/>
    <w:rsid w:val="00C74DF8"/>
    <w:rsid w:val="00C75C8E"/>
    <w:rsid w:val="00C92C61"/>
    <w:rsid w:val="00CA2895"/>
    <w:rsid w:val="00CA350F"/>
    <w:rsid w:val="00CD4D17"/>
    <w:rsid w:val="00CD5ACB"/>
    <w:rsid w:val="00CE138C"/>
    <w:rsid w:val="00CE4272"/>
    <w:rsid w:val="00CE47BE"/>
    <w:rsid w:val="00CE5549"/>
    <w:rsid w:val="00CE5F9A"/>
    <w:rsid w:val="00CF0687"/>
    <w:rsid w:val="00CF1756"/>
    <w:rsid w:val="00CF4734"/>
    <w:rsid w:val="00D0388F"/>
    <w:rsid w:val="00D03ED1"/>
    <w:rsid w:val="00D04593"/>
    <w:rsid w:val="00D05BA1"/>
    <w:rsid w:val="00D1142F"/>
    <w:rsid w:val="00D12FAB"/>
    <w:rsid w:val="00D23D71"/>
    <w:rsid w:val="00D25DD3"/>
    <w:rsid w:val="00D26B00"/>
    <w:rsid w:val="00D858CD"/>
    <w:rsid w:val="00D91BB9"/>
    <w:rsid w:val="00D9422F"/>
    <w:rsid w:val="00DA7984"/>
    <w:rsid w:val="00DB2465"/>
    <w:rsid w:val="00DC2DDD"/>
    <w:rsid w:val="00DC3B4F"/>
    <w:rsid w:val="00DC47A5"/>
    <w:rsid w:val="00DC756C"/>
    <w:rsid w:val="00DF1329"/>
    <w:rsid w:val="00E141FC"/>
    <w:rsid w:val="00E163AC"/>
    <w:rsid w:val="00E217A9"/>
    <w:rsid w:val="00E36241"/>
    <w:rsid w:val="00E4002A"/>
    <w:rsid w:val="00E412CF"/>
    <w:rsid w:val="00E4489E"/>
    <w:rsid w:val="00E71546"/>
    <w:rsid w:val="00E74676"/>
    <w:rsid w:val="00E75A65"/>
    <w:rsid w:val="00E862C2"/>
    <w:rsid w:val="00EB037C"/>
    <w:rsid w:val="00EB2E42"/>
    <w:rsid w:val="00EB6BDF"/>
    <w:rsid w:val="00EC03DF"/>
    <w:rsid w:val="00EC0B82"/>
    <w:rsid w:val="00EC5682"/>
    <w:rsid w:val="00EC6FDD"/>
    <w:rsid w:val="00ED1465"/>
    <w:rsid w:val="00ED3282"/>
    <w:rsid w:val="00EE2675"/>
    <w:rsid w:val="00EE5AC6"/>
    <w:rsid w:val="00EE6938"/>
    <w:rsid w:val="00EF7A79"/>
    <w:rsid w:val="00F16CD0"/>
    <w:rsid w:val="00F23523"/>
    <w:rsid w:val="00F268E1"/>
    <w:rsid w:val="00F35529"/>
    <w:rsid w:val="00F41F31"/>
    <w:rsid w:val="00F47C6B"/>
    <w:rsid w:val="00F54DEF"/>
    <w:rsid w:val="00F6239F"/>
    <w:rsid w:val="00F74352"/>
    <w:rsid w:val="00F76654"/>
    <w:rsid w:val="00F83A62"/>
    <w:rsid w:val="00F85B95"/>
    <w:rsid w:val="00F95E00"/>
    <w:rsid w:val="00FA5FFE"/>
    <w:rsid w:val="00FC100E"/>
    <w:rsid w:val="00FE10AF"/>
    <w:rsid w:val="00FE30FB"/>
    <w:rsid w:val="00FE4AC7"/>
    <w:rsid w:val="00FE6BDD"/>
    <w:rsid w:val="00FF0F32"/>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C9D967"/>
  <w15:docId w15:val="{7667ECE2-A1EE-8D40-9BBC-2BA066F5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2260C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Revision"/>
    <w:hidden/>
    <w:uiPriority w:val="99"/>
    <w:semiHidden/>
    <w:rsid w:val="009B779D"/>
  </w:style>
  <w:style w:type="character" w:styleId="ab">
    <w:name w:val="annotation reference"/>
    <w:basedOn w:val="a0"/>
    <w:uiPriority w:val="99"/>
    <w:semiHidden/>
    <w:unhideWhenUsed/>
    <w:rsid w:val="009B779D"/>
    <w:rPr>
      <w:sz w:val="16"/>
      <w:szCs w:val="16"/>
    </w:rPr>
  </w:style>
  <w:style w:type="paragraph" w:styleId="ac">
    <w:name w:val="annotation text"/>
    <w:basedOn w:val="a"/>
    <w:link w:val="ad"/>
    <w:uiPriority w:val="99"/>
    <w:semiHidden/>
    <w:unhideWhenUsed/>
    <w:rsid w:val="009B779D"/>
    <w:rPr>
      <w:sz w:val="20"/>
      <w:szCs w:val="20"/>
    </w:rPr>
  </w:style>
  <w:style w:type="character" w:customStyle="1" w:styleId="ad">
    <w:name w:val="コメント文字列 (文字)"/>
    <w:basedOn w:val="a0"/>
    <w:link w:val="ac"/>
    <w:uiPriority w:val="99"/>
    <w:semiHidden/>
    <w:rsid w:val="009B779D"/>
    <w:rPr>
      <w:sz w:val="20"/>
      <w:szCs w:val="20"/>
    </w:rPr>
  </w:style>
  <w:style w:type="paragraph" w:styleId="ae">
    <w:name w:val="annotation subject"/>
    <w:basedOn w:val="ac"/>
    <w:next w:val="ac"/>
    <w:link w:val="af"/>
    <w:uiPriority w:val="99"/>
    <w:semiHidden/>
    <w:unhideWhenUsed/>
    <w:rsid w:val="009B779D"/>
    <w:rPr>
      <w:b/>
      <w:bCs/>
    </w:rPr>
  </w:style>
  <w:style w:type="character" w:customStyle="1" w:styleId="af">
    <w:name w:val="コメント内容 (文字)"/>
    <w:basedOn w:val="ad"/>
    <w:link w:val="ae"/>
    <w:uiPriority w:val="99"/>
    <w:semiHidden/>
    <w:rsid w:val="009B779D"/>
    <w:rPr>
      <w:b/>
      <w:bCs/>
      <w:sz w:val="20"/>
      <w:szCs w:val="20"/>
    </w:rPr>
  </w:style>
  <w:style w:type="paragraph" w:styleId="af0">
    <w:name w:val="List Paragraph"/>
    <w:basedOn w:val="a"/>
    <w:uiPriority w:val="34"/>
    <w:qFormat/>
    <w:rsid w:val="002A6F89"/>
    <w:pPr>
      <w:ind w:left="720"/>
      <w:contextualSpacing/>
    </w:pPr>
  </w:style>
  <w:style w:type="character" w:styleId="af1">
    <w:name w:val="Hyperlink"/>
    <w:basedOn w:val="a0"/>
    <w:uiPriority w:val="99"/>
    <w:semiHidden/>
    <w:unhideWhenUsed/>
    <w:rsid w:val="00457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76895922">
      <w:bodyDiv w:val="1"/>
      <w:marLeft w:val="0"/>
      <w:marRight w:val="0"/>
      <w:marTop w:val="0"/>
      <w:marBottom w:val="0"/>
      <w:divBdr>
        <w:top w:val="none" w:sz="0" w:space="0" w:color="auto"/>
        <w:left w:val="none" w:sz="0" w:space="0" w:color="auto"/>
        <w:bottom w:val="none" w:sz="0" w:space="0" w:color="auto"/>
        <w:right w:val="none" w:sz="0" w:space="0" w:color="auto"/>
      </w:divBdr>
    </w:div>
    <w:div w:id="205531069">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783463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6835761">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6544023">
      <w:bodyDiv w:val="1"/>
      <w:marLeft w:val="0"/>
      <w:marRight w:val="0"/>
      <w:marTop w:val="0"/>
      <w:marBottom w:val="0"/>
      <w:divBdr>
        <w:top w:val="none" w:sz="0" w:space="0" w:color="auto"/>
        <w:left w:val="none" w:sz="0" w:space="0" w:color="auto"/>
        <w:bottom w:val="none" w:sz="0" w:space="0" w:color="auto"/>
        <w:right w:val="none" w:sz="0" w:space="0" w:color="auto"/>
      </w:divBdr>
    </w:div>
    <w:div w:id="358241921">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09543381">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4946993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5943517">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60677346">
      <w:bodyDiv w:val="1"/>
      <w:marLeft w:val="0"/>
      <w:marRight w:val="0"/>
      <w:marTop w:val="0"/>
      <w:marBottom w:val="0"/>
      <w:divBdr>
        <w:top w:val="none" w:sz="0" w:space="0" w:color="auto"/>
        <w:left w:val="none" w:sz="0" w:space="0" w:color="auto"/>
        <w:bottom w:val="none" w:sz="0" w:space="0" w:color="auto"/>
        <w:right w:val="none" w:sz="0" w:space="0" w:color="auto"/>
      </w:divBdr>
    </w:div>
    <w:div w:id="618992871">
      <w:bodyDiv w:val="1"/>
      <w:marLeft w:val="0"/>
      <w:marRight w:val="0"/>
      <w:marTop w:val="0"/>
      <w:marBottom w:val="0"/>
      <w:divBdr>
        <w:top w:val="none" w:sz="0" w:space="0" w:color="auto"/>
        <w:left w:val="none" w:sz="0" w:space="0" w:color="auto"/>
        <w:bottom w:val="none" w:sz="0" w:space="0" w:color="auto"/>
        <w:right w:val="none" w:sz="0" w:space="0" w:color="auto"/>
      </w:divBdr>
    </w:div>
    <w:div w:id="625889026">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447297">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2877271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8006325">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3039298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26438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4608653">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6017780">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6022588">
      <w:bodyDiv w:val="1"/>
      <w:marLeft w:val="0"/>
      <w:marRight w:val="0"/>
      <w:marTop w:val="0"/>
      <w:marBottom w:val="0"/>
      <w:divBdr>
        <w:top w:val="none" w:sz="0" w:space="0" w:color="auto"/>
        <w:left w:val="none" w:sz="0" w:space="0" w:color="auto"/>
        <w:bottom w:val="none" w:sz="0" w:space="0" w:color="auto"/>
        <w:right w:val="none" w:sz="0" w:space="0" w:color="auto"/>
      </w:divBdr>
    </w:div>
    <w:div w:id="1573806102">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4975697">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30029375">
      <w:bodyDiv w:val="1"/>
      <w:marLeft w:val="0"/>
      <w:marRight w:val="0"/>
      <w:marTop w:val="0"/>
      <w:marBottom w:val="0"/>
      <w:divBdr>
        <w:top w:val="none" w:sz="0" w:space="0" w:color="auto"/>
        <w:left w:val="none" w:sz="0" w:space="0" w:color="auto"/>
        <w:bottom w:val="none" w:sz="0" w:space="0" w:color="auto"/>
        <w:right w:val="none" w:sz="0" w:space="0" w:color="auto"/>
      </w:divBdr>
    </w:div>
    <w:div w:id="1736010798">
      <w:bodyDiv w:val="1"/>
      <w:marLeft w:val="0"/>
      <w:marRight w:val="0"/>
      <w:marTop w:val="0"/>
      <w:marBottom w:val="0"/>
      <w:divBdr>
        <w:top w:val="none" w:sz="0" w:space="0" w:color="auto"/>
        <w:left w:val="none" w:sz="0" w:space="0" w:color="auto"/>
        <w:bottom w:val="none" w:sz="0" w:space="0" w:color="auto"/>
        <w:right w:val="none" w:sz="0" w:space="0" w:color="auto"/>
      </w:divBdr>
    </w:div>
    <w:div w:id="1844930822">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47022198">
      <w:bodyDiv w:val="1"/>
      <w:marLeft w:val="0"/>
      <w:marRight w:val="0"/>
      <w:marTop w:val="0"/>
      <w:marBottom w:val="0"/>
      <w:divBdr>
        <w:top w:val="none" w:sz="0" w:space="0" w:color="auto"/>
        <w:left w:val="none" w:sz="0" w:space="0" w:color="auto"/>
        <w:bottom w:val="none" w:sz="0" w:space="0" w:color="auto"/>
        <w:right w:val="none" w:sz="0" w:space="0" w:color="auto"/>
      </w:divBdr>
    </w:div>
    <w:div w:id="2059626095">
      <w:bodyDiv w:val="1"/>
      <w:marLeft w:val="0"/>
      <w:marRight w:val="0"/>
      <w:marTop w:val="0"/>
      <w:marBottom w:val="0"/>
      <w:divBdr>
        <w:top w:val="none" w:sz="0" w:space="0" w:color="auto"/>
        <w:left w:val="none" w:sz="0" w:space="0" w:color="auto"/>
        <w:bottom w:val="none" w:sz="0" w:space="0" w:color="auto"/>
        <w:right w:val="none" w:sz="0" w:space="0" w:color="auto"/>
      </w:divBdr>
    </w:div>
    <w:div w:id="2076581785">
      <w:bodyDiv w:val="1"/>
      <w:marLeft w:val="0"/>
      <w:marRight w:val="0"/>
      <w:marTop w:val="0"/>
      <w:marBottom w:val="0"/>
      <w:divBdr>
        <w:top w:val="none" w:sz="0" w:space="0" w:color="auto"/>
        <w:left w:val="none" w:sz="0" w:space="0" w:color="auto"/>
        <w:bottom w:val="none" w:sz="0" w:space="0" w:color="auto"/>
        <w:right w:val="none" w:sz="0" w:space="0" w:color="auto"/>
      </w:divBdr>
    </w:div>
    <w:div w:id="2080132924">
      <w:bodyDiv w:val="1"/>
      <w:marLeft w:val="0"/>
      <w:marRight w:val="0"/>
      <w:marTop w:val="0"/>
      <w:marBottom w:val="0"/>
      <w:divBdr>
        <w:top w:val="none" w:sz="0" w:space="0" w:color="auto"/>
        <w:left w:val="none" w:sz="0" w:space="0" w:color="auto"/>
        <w:bottom w:val="none" w:sz="0" w:space="0" w:color="auto"/>
        <w:right w:val="none" w:sz="0" w:space="0" w:color="auto"/>
      </w:divBdr>
    </w:div>
    <w:div w:id="21374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968D1-83AC-4B69-AAB4-D9B684BA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2659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2021-12-21T05:41:00Z</cp:lastPrinted>
  <dcterms:created xsi:type="dcterms:W3CDTF">2022-11-15T05:28:00Z</dcterms:created>
  <dcterms:modified xsi:type="dcterms:W3CDTF">2022-11-15T05:28:00Z</dcterms:modified>
</cp:coreProperties>
</file>