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C727" w14:textId="77777777" w:rsidR="004919A4" w:rsidRDefault="004919A4" w:rsidP="004919A4">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Seasons of Yokoyama: Winter</w:t>
      </w:r>
    </w:p>
    <w:p w14:paraId="5CF02970"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p>
    <w:p w14:paraId="04729AB6"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Winters are cold in Yokoyama but usually do not bring frost or snow. Though the north wind can be chilly, the Yokoyama View Point area is shielded from the worst of it by the mountain itself. </w:t>
      </w:r>
    </w:p>
    <w:p w14:paraId="3BA5F69C"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p>
    <w:p w14:paraId="68F284E1"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crisp, clear winter air enhances the views from the hillside decks and terraces. The far ocean horizon, normally hazy in summer, is a sharply defined line. On the clearest mornings, even distant Mt. Fuji is visible from Fuji Lookout.</w:t>
      </w:r>
    </w:p>
    <w:p w14:paraId="3AE08D25"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p>
    <w:p w14:paraId="5393A360"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By winter, the deciduous trees have shed many of their leaves, and it is easier to see the small groups of birds that move through the branches together in search of food. Birds from different species band together at this time of year, among them </w:t>
      </w:r>
      <w:r>
        <w:rPr>
          <w:rFonts w:ascii="Times New Roman" w:eastAsia="Meiryo UI" w:hAnsi="Times New Roman" w:cs="Times New Roman"/>
          <w:b/>
          <w:bCs/>
          <w:color w:val="000000" w:themeColor="text1"/>
          <w:sz w:val="24"/>
          <w:szCs w:val="24"/>
        </w:rPr>
        <w:t>Japanese white-eyes</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mejiro</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long-tailed tits</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enaga</w:t>
      </w:r>
      <w:r>
        <w:rPr>
          <w:rFonts w:ascii="Times New Roman" w:eastAsia="Meiryo UI" w:hAnsi="Times New Roman" w:cs="Times New Roman"/>
          <w:color w:val="000000" w:themeColor="text1"/>
          <w:sz w:val="24"/>
          <w:szCs w:val="24"/>
        </w:rPr>
        <w:t xml:space="preserve">), and </w:t>
      </w:r>
      <w:r>
        <w:rPr>
          <w:rFonts w:ascii="Times New Roman" w:eastAsia="Meiryo UI" w:hAnsi="Times New Roman" w:cs="Times New Roman"/>
          <w:b/>
          <w:bCs/>
          <w:color w:val="000000" w:themeColor="text1"/>
          <w:sz w:val="24"/>
          <w:szCs w:val="24"/>
        </w:rPr>
        <w:t>Japanese pygmy woodpeckers</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kogera</w:t>
      </w:r>
      <w:r>
        <w:rPr>
          <w:rFonts w:ascii="Times New Roman" w:eastAsia="Meiryo UI" w:hAnsi="Times New Roman" w:cs="Times New Roman"/>
          <w:color w:val="000000" w:themeColor="text1"/>
          <w:sz w:val="24"/>
          <w:szCs w:val="24"/>
        </w:rPr>
        <w:t xml:space="preserve">). Dedicated birdwatchers often use the shelter at the entrance to Sozo-no-Mori, which has a clear view of the trees in the Cherry Blossom Garden. In winter, </w:t>
      </w:r>
      <w:r>
        <w:rPr>
          <w:rFonts w:ascii="Times New Roman" w:eastAsia="Meiryo UI" w:hAnsi="Times New Roman" w:cs="Times New Roman"/>
          <w:b/>
          <w:bCs/>
          <w:color w:val="000000" w:themeColor="text1"/>
          <w:sz w:val="24"/>
          <w:szCs w:val="24"/>
        </w:rPr>
        <w:t>ospreys</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misago</w:t>
      </w:r>
      <w:r>
        <w:rPr>
          <w:rFonts w:ascii="Times New Roman" w:eastAsia="Meiryo UI" w:hAnsi="Times New Roman" w:cs="Times New Roman"/>
          <w:color w:val="000000" w:themeColor="text1"/>
          <w:sz w:val="24"/>
          <w:szCs w:val="24"/>
        </w:rPr>
        <w:t>) are sometimes seen from the observation decks.</w:t>
      </w:r>
    </w:p>
    <w:p w14:paraId="61EF7908"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p>
    <w:p w14:paraId="3B031BF9" w14:textId="77777777" w:rsidR="004919A4" w:rsidRDefault="004919A4" w:rsidP="004919A4">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In early winter, </w:t>
      </w:r>
      <w:r>
        <w:rPr>
          <w:rFonts w:ascii="Times New Roman" w:eastAsia="Meiryo UI" w:hAnsi="Times New Roman" w:cs="Times New Roman"/>
          <w:b/>
          <w:bCs/>
          <w:color w:val="000000" w:themeColor="text1"/>
          <w:sz w:val="24"/>
          <w:szCs w:val="24"/>
        </w:rPr>
        <w:t>sasanqua camellias</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sazanka</w:t>
      </w:r>
      <w:r>
        <w:rPr>
          <w:rFonts w:ascii="Times New Roman" w:eastAsia="Meiryo UI" w:hAnsi="Times New Roman" w:cs="Times New Roman"/>
          <w:color w:val="000000" w:themeColor="text1"/>
          <w:sz w:val="24"/>
          <w:szCs w:val="24"/>
        </w:rPr>
        <w:t xml:space="preserve">) bloom near Yokoyama Tenkū Café Terrace, only to fall as the season grows colder. Sozo-no-Mori is home to other plants that flourish in winter, including </w:t>
      </w:r>
      <w:r>
        <w:rPr>
          <w:rFonts w:ascii="Times New Roman" w:eastAsia="Meiryo UI" w:hAnsi="Times New Roman" w:cs="Times New Roman"/>
          <w:b/>
          <w:bCs/>
          <w:color w:val="000000" w:themeColor="text1"/>
          <w:sz w:val="24"/>
          <w:szCs w:val="24"/>
        </w:rPr>
        <w:t>common camellias</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yabu tsubaki</w:t>
      </w:r>
      <w:r>
        <w:rPr>
          <w:rFonts w:ascii="Times New Roman" w:eastAsia="Meiryo UI" w:hAnsi="Times New Roman" w:cs="Times New Roman"/>
          <w:color w:val="000000" w:themeColor="text1"/>
          <w:sz w:val="24"/>
          <w:szCs w:val="24"/>
        </w:rPr>
        <w:t xml:space="preserve">) and </w:t>
      </w:r>
      <w:r>
        <w:rPr>
          <w:rFonts w:ascii="Times New Roman" w:eastAsia="Meiryo UI" w:hAnsi="Times New Roman" w:cs="Times New Roman"/>
          <w:b/>
          <w:bCs/>
          <w:color w:val="000000" w:themeColor="text1"/>
          <w:sz w:val="24"/>
          <w:szCs w:val="24"/>
        </w:rPr>
        <w:t>false holly</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hiiragi</w:t>
      </w:r>
      <w:r>
        <w:rPr>
          <w:rFonts w:ascii="Times New Roman" w:eastAsia="Meiryo UI" w:hAnsi="Times New Roman" w:cs="Times New Roman"/>
          <w:color w:val="000000" w:themeColor="text1"/>
          <w:sz w:val="24"/>
          <w:szCs w:val="24"/>
        </w:rPr>
        <w:t xml:space="preserve">). </w:t>
      </w:r>
    </w:p>
    <w:p w14:paraId="74184301" w14:textId="77777777" w:rsidR="00923D97" w:rsidRPr="004919A4" w:rsidRDefault="00923D97" w:rsidP="004919A4"/>
    <w:sectPr w:rsidR="00923D97" w:rsidRPr="004919A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19A4"/>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5067825">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1285</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2022-11-15T05:58:00Z</dcterms:created>
  <dcterms:modified xsi:type="dcterms:W3CDTF">2022-11-15T05:58:00Z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