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BBE1" w14:textId="77777777" w:rsidR="00D652AA" w:rsidRDefault="00D652AA" w:rsidP="00D652AA">
      <w:pPr>
        <w:spacing w:line="360" w:lineRule="auto"/>
        <w:rPr>
          <w:rFonts w:eastAsia="Times"/>
          <w:b/>
          <w:color w:val="000000"/>
        </w:rPr>
      </w:pPr>
      <w:r>
        <w:rPr>
          <w:rFonts w:eastAsia="Times"/>
          <w:b/>
          <w:color w:val="000000"/>
        </w:rPr>
        <w:t>Mitake Visitor Center</w:t>
      </w:r>
    </w:p>
    <w:p w14:paraId="3C199AF4" w14:textId="77777777" w:rsidR="00D652AA" w:rsidRDefault="00D652AA" w:rsidP="00D652AA">
      <w:pPr>
        <w:spacing w:line="360" w:lineRule="auto"/>
        <w:rPr>
          <w:rFonts w:eastAsia="Times"/>
          <w:color w:val="000000"/>
        </w:rPr>
      </w:pPr>
    </w:p>
    <w:p w14:paraId="3D5A51EA" w14:textId="77777777" w:rsidR="00D652AA" w:rsidRDefault="00D652AA" w:rsidP="00D652AA">
      <w:pPr>
        <w:spacing w:line="360" w:lineRule="auto"/>
        <w:rPr>
          <w:rFonts w:eastAsia="Times"/>
        </w:rPr>
      </w:pPr>
      <w:r>
        <w:rPr>
          <w:rFonts w:eastAsia="Times"/>
          <w:color w:val="000000"/>
        </w:rPr>
        <w:t>Mitake Visitor Center provides maps of hiking trails in the surrounding mountains and information on local flora and fauna.</w:t>
      </w:r>
      <w:r>
        <w:rPr>
          <w:rFonts w:eastAsia="Times"/>
        </w:rPr>
        <w:t xml:space="preserve"> </w:t>
      </w:r>
      <w:r>
        <w:rPr>
          <w:rFonts w:eastAsia="Times"/>
          <w:color w:val="000000"/>
        </w:rPr>
        <w:t xml:space="preserve">Displays on the first floor introduce the animal life on Mt. Mitake, which includes several species of snakes, as well as deer, Japanese serows, and endemic flying squirrels. The center also has information on the </w:t>
      </w:r>
      <w:r>
        <w:rPr>
          <w:rFonts w:eastAsia="Times"/>
          <w:color w:val="000000"/>
          <w:lang w:val="en-GB"/>
        </w:rPr>
        <w:t>mountain scenery and weather conditions</w:t>
      </w:r>
      <w:r>
        <w:rPr>
          <w:rFonts w:eastAsia="Times"/>
          <w:color w:val="000000"/>
        </w:rPr>
        <w:t xml:space="preserve">. </w:t>
      </w:r>
    </w:p>
    <w:p w14:paraId="4D055E97" w14:textId="77777777" w:rsidR="00D652AA" w:rsidRDefault="00D652AA" w:rsidP="00D652AA">
      <w:pPr>
        <w:spacing w:line="360" w:lineRule="auto"/>
        <w:ind w:firstLine="720"/>
        <w:rPr>
          <w:rFonts w:eastAsia="Times"/>
        </w:rPr>
      </w:pPr>
      <w:r>
        <w:rPr>
          <w:rFonts w:eastAsia="Times"/>
          <w:color w:val="000000"/>
        </w:rPr>
        <w:t>A large touch screen display provides multilingual information about the flora and fauna. Visitors can pick up trail maps for hiking and pamphlets about nearby attractions.</w:t>
      </w:r>
    </w:p>
    <w:p w14:paraId="620AA5DD" w14:textId="77777777" w:rsidR="00D652AA" w:rsidRDefault="00D652AA" w:rsidP="00D652AA">
      <w:pPr>
        <w:spacing w:line="360" w:lineRule="auto"/>
        <w:ind w:firstLine="720"/>
        <w:rPr>
          <w:rFonts w:eastAsia="Times"/>
          <w:color w:val="000000"/>
        </w:rPr>
      </w:pPr>
      <w:r>
        <w:rPr>
          <w:rFonts w:eastAsia="Times"/>
          <w:color w:val="000000"/>
        </w:rPr>
        <w:t xml:space="preserve">The second floor has exhibitions on the history of human life on the mountain, including large photographs of people who once lived on the mountain, some from over a century ago, along with replicas of the equipment that people fashioned to transport goods up the steep mountain trails. </w:t>
      </w:r>
    </w:p>
    <w:p w14:paraId="2538577B" w14:textId="6132FC3F" w:rsidR="00324ECB" w:rsidRPr="00D652AA" w:rsidRDefault="00324ECB" w:rsidP="00D652AA"/>
    <w:sectPr w:rsidR="00324ECB" w:rsidRPr="00D652AA">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52AA"/>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9553">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