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349C9" w14:textId="77777777" w:rsidR="00FF4211" w:rsidRDefault="00FF4211" w:rsidP="00FF4211">
      <w:pPr>
        <w:spacing w:line="360" w:lineRule="auto"/>
        <w:rPr>
          <w:color w:val="000000"/>
        </w:rPr>
      </w:pPr>
      <w:r>
        <w:rPr>
          <w:b/>
          <w:color w:val="000000"/>
        </w:rPr>
        <w:t xml:space="preserve">Kushi Kanzashi Museum </w:t>
      </w:r>
    </w:p>
    <w:p w14:paraId="1C9253D4" w14:textId="77777777" w:rsidR="00FF4211" w:rsidRDefault="00FF4211" w:rsidP="00FF4211">
      <w:pPr>
        <w:spacing w:line="360" w:lineRule="auto"/>
      </w:pPr>
    </w:p>
    <w:p w14:paraId="34A69B26" w14:textId="77777777" w:rsidR="00FF4211" w:rsidRDefault="00FF4211" w:rsidP="00FF4211">
      <w:pPr>
        <w:spacing w:line="360" w:lineRule="auto"/>
        <w:rPr>
          <w:color w:val="000000"/>
        </w:rPr>
      </w:pPr>
      <w:r>
        <w:rPr>
          <w:color w:val="000000"/>
        </w:rPr>
        <w:t xml:space="preserve">Around 400 traditional hair accessories are on display at the Kushi Kanzashi Museum, from a collection of over 4,000. The collection includes </w:t>
      </w:r>
      <w:r>
        <w:rPr>
          <w:i/>
          <w:color w:val="000000"/>
        </w:rPr>
        <w:t xml:space="preserve">kushi </w:t>
      </w:r>
      <w:r>
        <w:rPr>
          <w:color w:val="000000"/>
        </w:rPr>
        <w:t xml:space="preserve">combs and elaborate </w:t>
      </w:r>
      <w:r>
        <w:rPr>
          <w:i/>
          <w:color w:val="000000"/>
        </w:rPr>
        <w:t>kanzashi</w:t>
      </w:r>
      <w:r>
        <w:rPr>
          <w:color w:val="000000"/>
        </w:rPr>
        <w:t xml:space="preserve"> hair ornaments from the Edo period (1603–1867) through the Showa era (1926–1989). Many of the accessories were custom-made for wealthy clients by </w:t>
      </w:r>
      <w:r>
        <w:rPr>
          <w:color w:val="000000"/>
          <w:highlight w:val="white"/>
        </w:rPr>
        <w:t xml:space="preserve">artists including Ogata Korin (1658–1716), the father of the Rinpa style of painting which features subjects from nature (such as flowers) on gilded backgrounds. </w:t>
      </w:r>
    </w:p>
    <w:p w14:paraId="769ABDF1" w14:textId="77777777" w:rsidR="00FF4211" w:rsidRDefault="00FF4211" w:rsidP="00FF4211">
      <w:pPr>
        <w:spacing w:line="360" w:lineRule="auto"/>
        <w:ind w:firstLine="720"/>
        <w:rPr>
          <w:color w:val="000000"/>
        </w:rPr>
      </w:pPr>
      <w:r>
        <w:rPr>
          <w:color w:val="000000"/>
        </w:rPr>
        <w:t xml:space="preserve">The collection highlights the influence of social change on Japanese fashion. Early combs made of tortoiseshell (a banned import during the Edo period) could cost as much as a house, and were a statement of wealth. </w:t>
      </w:r>
      <w:r>
        <w:rPr>
          <w:color w:val="000000"/>
          <w:lang w:val="en-GB"/>
        </w:rPr>
        <w:t>As</w:t>
      </w:r>
      <w:r>
        <w:rPr>
          <w:color w:val="000000"/>
        </w:rPr>
        <w:t xml:space="preserve"> architectural styles became more complex and decorative during the Edo period, hairstyles became larger and more ornate. </w:t>
      </w:r>
      <w:r>
        <w:rPr>
          <w:color w:val="000000"/>
          <w:lang w:val="en-GB"/>
        </w:rPr>
        <w:t>But a</w:t>
      </w:r>
      <w:r>
        <w:rPr>
          <w:color w:val="000000"/>
        </w:rPr>
        <w:t xml:space="preserve">s Japan modernized in the Meiji era (1868–1912), hair ornaments became smaller and less showy as women adopted more European hairstyles. The collection continues to the post-war years, when new materials like celluloid made it possible to offer ornate hair accessories reasonably. </w:t>
      </w:r>
    </w:p>
    <w:p w14:paraId="2975CF26" w14:textId="77777777" w:rsidR="00FF4211" w:rsidRDefault="00FF4211" w:rsidP="00FF4211">
      <w:pPr>
        <w:spacing w:line="360" w:lineRule="auto"/>
        <w:ind w:firstLine="720"/>
        <w:rPr>
          <w:color w:val="000000"/>
        </w:rPr>
      </w:pPr>
      <w:r>
        <w:rPr>
          <w:color w:val="000000"/>
        </w:rPr>
        <w:t>The museum also has a display of portable writing sets (</w:t>
      </w:r>
      <w:r>
        <w:rPr>
          <w:i/>
          <w:color w:val="000000"/>
        </w:rPr>
        <w:t>yatate</w:t>
      </w:r>
      <w:r>
        <w:rPr>
          <w:color w:val="000000"/>
        </w:rPr>
        <w:t xml:space="preserve">) from the Edo period, formerly owned by high-ranking samurai and wealthy merchants. Many of these were custom-made from wood, metal, or ivory, with intricate carvings and inlays. </w:t>
      </w:r>
    </w:p>
    <w:p w14:paraId="27989D61" w14:textId="77777777" w:rsidR="00FF4211" w:rsidRDefault="00FF4211" w:rsidP="00FF4211">
      <w:pPr>
        <w:spacing w:line="360" w:lineRule="auto"/>
        <w:ind w:firstLine="720"/>
        <w:rPr>
          <w:color w:val="000000"/>
        </w:rPr>
      </w:pPr>
      <w:r>
        <w:rPr>
          <w:color w:val="000000"/>
        </w:rPr>
        <w:t xml:space="preserve">The museum building is designed to resemble a traditional </w:t>
      </w:r>
      <w:r>
        <w:rPr>
          <w:i/>
          <w:color w:val="000000"/>
        </w:rPr>
        <w:t>kura</w:t>
      </w:r>
      <w:r>
        <w:rPr>
          <w:color w:val="000000"/>
        </w:rPr>
        <w:t xml:space="preserve"> warehouse, with a larger-than-life </w:t>
      </w:r>
      <w:r>
        <w:rPr>
          <w:i/>
          <w:color w:val="000000"/>
        </w:rPr>
        <w:t>kanzashi</w:t>
      </w:r>
      <w:r>
        <w:rPr>
          <w:color w:val="000000"/>
        </w:rPr>
        <w:t xml:space="preserve"> comb on the front. </w:t>
      </w:r>
    </w:p>
    <w:p w14:paraId="24DA4B09" w14:textId="77777777" w:rsidR="00FF4211" w:rsidRDefault="00FF4211" w:rsidP="00FF4211">
      <w:pPr>
        <w:spacing w:line="360" w:lineRule="auto"/>
        <w:rPr>
          <w:color w:val="000000"/>
        </w:rPr>
      </w:pPr>
      <w:r>
        <w:rPr>
          <w:color w:val="000000"/>
        </w:rPr>
        <w:tab/>
        <w:t>The Kushi Kanzashi Museum is open from 10 a.m. to 5 p.m. (The museum is closed on Mondays and Fridays.)</w:t>
      </w:r>
    </w:p>
    <w:p w14:paraId="2538577B" w14:textId="6132FC3F" w:rsidR="00324ECB" w:rsidRPr="00FF4211" w:rsidRDefault="00324ECB" w:rsidP="00FF4211"/>
    <w:sectPr w:rsidR="00324ECB" w:rsidRPr="00FF421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5613" w14:textId="77777777" w:rsidR="006F2F6B" w:rsidRDefault="006F2F6B" w:rsidP="006F2F6B">
      <w:r>
        <w:separator/>
      </w:r>
    </w:p>
  </w:endnote>
  <w:endnote w:type="continuationSeparator" w:id="0">
    <w:p w14:paraId="2F7EE6D5" w14:textId="77777777" w:rsidR="006F2F6B" w:rsidRDefault="006F2F6B" w:rsidP="006F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6BDA" w14:textId="77777777" w:rsidR="006F2F6B" w:rsidRDefault="006F2F6B" w:rsidP="006F2F6B">
      <w:r>
        <w:separator/>
      </w:r>
    </w:p>
  </w:footnote>
  <w:footnote w:type="continuationSeparator" w:id="0">
    <w:p w14:paraId="760FB227" w14:textId="77777777" w:rsidR="006F2F6B" w:rsidRDefault="006F2F6B" w:rsidP="006F2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89"/>
    <w:rsid w:val="00000886"/>
    <w:rsid w:val="00002F36"/>
    <w:rsid w:val="0000649C"/>
    <w:rsid w:val="00012BC6"/>
    <w:rsid w:val="00022556"/>
    <w:rsid w:val="00023527"/>
    <w:rsid w:val="00032E12"/>
    <w:rsid w:val="000345B6"/>
    <w:rsid w:val="00043213"/>
    <w:rsid w:val="00060CC4"/>
    <w:rsid w:val="000651CF"/>
    <w:rsid w:val="000662C2"/>
    <w:rsid w:val="0007511E"/>
    <w:rsid w:val="00076213"/>
    <w:rsid w:val="000927A1"/>
    <w:rsid w:val="00092BCE"/>
    <w:rsid w:val="00096A22"/>
    <w:rsid w:val="000A0B19"/>
    <w:rsid w:val="000A1461"/>
    <w:rsid w:val="000A2001"/>
    <w:rsid w:val="000A50DC"/>
    <w:rsid w:val="000B005B"/>
    <w:rsid w:val="000B1256"/>
    <w:rsid w:val="000B1916"/>
    <w:rsid w:val="000B2087"/>
    <w:rsid w:val="000B2832"/>
    <w:rsid w:val="000B3961"/>
    <w:rsid w:val="000B5669"/>
    <w:rsid w:val="000C14E9"/>
    <w:rsid w:val="000C2CF5"/>
    <w:rsid w:val="000D2076"/>
    <w:rsid w:val="000D7837"/>
    <w:rsid w:val="000E1FDC"/>
    <w:rsid w:val="000E3ED3"/>
    <w:rsid w:val="000F051B"/>
    <w:rsid w:val="000F27CE"/>
    <w:rsid w:val="00101379"/>
    <w:rsid w:val="00102765"/>
    <w:rsid w:val="001047FC"/>
    <w:rsid w:val="00106E07"/>
    <w:rsid w:val="00110C2C"/>
    <w:rsid w:val="0012103B"/>
    <w:rsid w:val="0012645B"/>
    <w:rsid w:val="001272D0"/>
    <w:rsid w:val="00127D33"/>
    <w:rsid w:val="00130073"/>
    <w:rsid w:val="0013123E"/>
    <w:rsid w:val="00131531"/>
    <w:rsid w:val="001317A6"/>
    <w:rsid w:val="001338AA"/>
    <w:rsid w:val="001419FE"/>
    <w:rsid w:val="00144D8C"/>
    <w:rsid w:val="00146D96"/>
    <w:rsid w:val="00153055"/>
    <w:rsid w:val="001708FC"/>
    <w:rsid w:val="001730FE"/>
    <w:rsid w:val="001900B9"/>
    <w:rsid w:val="0019472A"/>
    <w:rsid w:val="001A4A13"/>
    <w:rsid w:val="001B11D5"/>
    <w:rsid w:val="001B17A4"/>
    <w:rsid w:val="001B283B"/>
    <w:rsid w:val="001B69F5"/>
    <w:rsid w:val="001B7360"/>
    <w:rsid w:val="001B7C8B"/>
    <w:rsid w:val="001D6113"/>
    <w:rsid w:val="001E27AE"/>
    <w:rsid w:val="001E40D9"/>
    <w:rsid w:val="001E5202"/>
    <w:rsid w:val="00200D96"/>
    <w:rsid w:val="0020113C"/>
    <w:rsid w:val="00212923"/>
    <w:rsid w:val="00215675"/>
    <w:rsid w:val="0021611E"/>
    <w:rsid w:val="002239D5"/>
    <w:rsid w:val="0022471F"/>
    <w:rsid w:val="00225BDB"/>
    <w:rsid w:val="00226F68"/>
    <w:rsid w:val="00227430"/>
    <w:rsid w:val="00234024"/>
    <w:rsid w:val="002363F0"/>
    <w:rsid w:val="00237D8A"/>
    <w:rsid w:val="00252F42"/>
    <w:rsid w:val="0026423C"/>
    <w:rsid w:val="00264423"/>
    <w:rsid w:val="002827F1"/>
    <w:rsid w:val="002916F3"/>
    <w:rsid w:val="002C2F66"/>
    <w:rsid w:val="002D05CD"/>
    <w:rsid w:val="002D0FAA"/>
    <w:rsid w:val="002D2DE9"/>
    <w:rsid w:val="002D5492"/>
    <w:rsid w:val="002E0D32"/>
    <w:rsid w:val="002E0FAF"/>
    <w:rsid w:val="00302CCE"/>
    <w:rsid w:val="00306062"/>
    <w:rsid w:val="0030643E"/>
    <w:rsid w:val="00314089"/>
    <w:rsid w:val="00320989"/>
    <w:rsid w:val="00324ECB"/>
    <w:rsid w:val="003410F3"/>
    <w:rsid w:val="003442A3"/>
    <w:rsid w:val="00345687"/>
    <w:rsid w:val="0034632A"/>
    <w:rsid w:val="00347A3C"/>
    <w:rsid w:val="00352A94"/>
    <w:rsid w:val="003611B8"/>
    <w:rsid w:val="0037390B"/>
    <w:rsid w:val="003816FD"/>
    <w:rsid w:val="00386EDA"/>
    <w:rsid w:val="003940CC"/>
    <w:rsid w:val="003965EB"/>
    <w:rsid w:val="003B4622"/>
    <w:rsid w:val="003B79B9"/>
    <w:rsid w:val="003D5B95"/>
    <w:rsid w:val="003E2F49"/>
    <w:rsid w:val="003E5EAB"/>
    <w:rsid w:val="003E7E8E"/>
    <w:rsid w:val="003F492B"/>
    <w:rsid w:val="003F66B8"/>
    <w:rsid w:val="00403769"/>
    <w:rsid w:val="004120C1"/>
    <w:rsid w:val="0041232C"/>
    <w:rsid w:val="00415021"/>
    <w:rsid w:val="00415583"/>
    <w:rsid w:val="004165F6"/>
    <w:rsid w:val="0041689A"/>
    <w:rsid w:val="00420113"/>
    <w:rsid w:val="00420CC1"/>
    <w:rsid w:val="004329B3"/>
    <w:rsid w:val="00433E48"/>
    <w:rsid w:val="0043482F"/>
    <w:rsid w:val="004402DE"/>
    <w:rsid w:val="00444C66"/>
    <w:rsid w:val="004676FA"/>
    <w:rsid w:val="00474035"/>
    <w:rsid w:val="00474C74"/>
    <w:rsid w:val="00486F8F"/>
    <w:rsid w:val="00487739"/>
    <w:rsid w:val="004878D9"/>
    <w:rsid w:val="004927F0"/>
    <w:rsid w:val="004A0E3C"/>
    <w:rsid w:val="004A476F"/>
    <w:rsid w:val="004A66E2"/>
    <w:rsid w:val="004B000D"/>
    <w:rsid w:val="004B183B"/>
    <w:rsid w:val="004B529B"/>
    <w:rsid w:val="004C3911"/>
    <w:rsid w:val="004D2737"/>
    <w:rsid w:val="004D5428"/>
    <w:rsid w:val="004E4F14"/>
    <w:rsid w:val="004F1D5A"/>
    <w:rsid w:val="004F3B7D"/>
    <w:rsid w:val="00500D13"/>
    <w:rsid w:val="00502688"/>
    <w:rsid w:val="00513B92"/>
    <w:rsid w:val="005144FA"/>
    <w:rsid w:val="00516373"/>
    <w:rsid w:val="005203E7"/>
    <w:rsid w:val="00525A02"/>
    <w:rsid w:val="00530EC2"/>
    <w:rsid w:val="00533A9A"/>
    <w:rsid w:val="00537EE8"/>
    <w:rsid w:val="00543CE6"/>
    <w:rsid w:val="005447B4"/>
    <w:rsid w:val="005647F7"/>
    <w:rsid w:val="00582780"/>
    <w:rsid w:val="00585507"/>
    <w:rsid w:val="005936F9"/>
    <w:rsid w:val="005A662D"/>
    <w:rsid w:val="005A6D64"/>
    <w:rsid w:val="005B0A55"/>
    <w:rsid w:val="005B0D5A"/>
    <w:rsid w:val="005B294F"/>
    <w:rsid w:val="005C120F"/>
    <w:rsid w:val="005D2CAA"/>
    <w:rsid w:val="005D3B8B"/>
    <w:rsid w:val="005E506C"/>
    <w:rsid w:val="00602859"/>
    <w:rsid w:val="00603FB4"/>
    <w:rsid w:val="00604EF4"/>
    <w:rsid w:val="00612940"/>
    <w:rsid w:val="0062010B"/>
    <w:rsid w:val="0062610D"/>
    <w:rsid w:val="00637995"/>
    <w:rsid w:val="00647948"/>
    <w:rsid w:val="00650BCC"/>
    <w:rsid w:val="00667459"/>
    <w:rsid w:val="00667C3A"/>
    <w:rsid w:val="006711E8"/>
    <w:rsid w:val="006720C2"/>
    <w:rsid w:val="00672C2A"/>
    <w:rsid w:val="00674915"/>
    <w:rsid w:val="00676778"/>
    <w:rsid w:val="00681833"/>
    <w:rsid w:val="00684FFB"/>
    <w:rsid w:val="0069633E"/>
    <w:rsid w:val="006A16DE"/>
    <w:rsid w:val="006A3257"/>
    <w:rsid w:val="006A70CF"/>
    <w:rsid w:val="006B1F95"/>
    <w:rsid w:val="006C7ECB"/>
    <w:rsid w:val="006D0E1D"/>
    <w:rsid w:val="006D6F11"/>
    <w:rsid w:val="006D7763"/>
    <w:rsid w:val="006E247B"/>
    <w:rsid w:val="006E2557"/>
    <w:rsid w:val="006E292F"/>
    <w:rsid w:val="006F2F6B"/>
    <w:rsid w:val="006F613D"/>
    <w:rsid w:val="006F7E08"/>
    <w:rsid w:val="007009BF"/>
    <w:rsid w:val="00710B1B"/>
    <w:rsid w:val="00715027"/>
    <w:rsid w:val="007179BF"/>
    <w:rsid w:val="00720961"/>
    <w:rsid w:val="0073440F"/>
    <w:rsid w:val="007347A5"/>
    <w:rsid w:val="0075039C"/>
    <w:rsid w:val="007511AD"/>
    <w:rsid w:val="007636C3"/>
    <w:rsid w:val="00775D70"/>
    <w:rsid w:val="00785976"/>
    <w:rsid w:val="0079052E"/>
    <w:rsid w:val="0079783C"/>
    <w:rsid w:val="007A04A6"/>
    <w:rsid w:val="007A72BF"/>
    <w:rsid w:val="007B4112"/>
    <w:rsid w:val="007B4121"/>
    <w:rsid w:val="007B531B"/>
    <w:rsid w:val="007B6D46"/>
    <w:rsid w:val="007C0D5F"/>
    <w:rsid w:val="007C7386"/>
    <w:rsid w:val="007D39E1"/>
    <w:rsid w:val="007D5A68"/>
    <w:rsid w:val="007D669B"/>
    <w:rsid w:val="007D7EF9"/>
    <w:rsid w:val="007E26BA"/>
    <w:rsid w:val="007E3989"/>
    <w:rsid w:val="007F2D69"/>
    <w:rsid w:val="007F30AA"/>
    <w:rsid w:val="007F790C"/>
    <w:rsid w:val="008000BF"/>
    <w:rsid w:val="00807045"/>
    <w:rsid w:val="00817C72"/>
    <w:rsid w:val="0082642F"/>
    <w:rsid w:val="00827F46"/>
    <w:rsid w:val="0084029F"/>
    <w:rsid w:val="00841DCC"/>
    <w:rsid w:val="00844CBD"/>
    <w:rsid w:val="00846252"/>
    <w:rsid w:val="0085552D"/>
    <w:rsid w:val="00862392"/>
    <w:rsid w:val="00863F4C"/>
    <w:rsid w:val="00866ABA"/>
    <w:rsid w:val="0087642C"/>
    <w:rsid w:val="00876BF5"/>
    <w:rsid w:val="00877D2C"/>
    <w:rsid w:val="00883ABA"/>
    <w:rsid w:val="00890DFB"/>
    <w:rsid w:val="008917E5"/>
    <w:rsid w:val="00895DF9"/>
    <w:rsid w:val="0089686A"/>
    <w:rsid w:val="008A5505"/>
    <w:rsid w:val="008C3BD4"/>
    <w:rsid w:val="008C3E23"/>
    <w:rsid w:val="008C7A5A"/>
    <w:rsid w:val="008E0324"/>
    <w:rsid w:val="008E17C2"/>
    <w:rsid w:val="008E3BB3"/>
    <w:rsid w:val="00907F03"/>
    <w:rsid w:val="00912463"/>
    <w:rsid w:val="00912591"/>
    <w:rsid w:val="0092181D"/>
    <w:rsid w:val="00940D00"/>
    <w:rsid w:val="0094169F"/>
    <w:rsid w:val="0094457C"/>
    <w:rsid w:val="009675F7"/>
    <w:rsid w:val="0097246D"/>
    <w:rsid w:val="00973F72"/>
    <w:rsid w:val="0098650A"/>
    <w:rsid w:val="0098743E"/>
    <w:rsid w:val="0098747E"/>
    <w:rsid w:val="009A06DB"/>
    <w:rsid w:val="009A7C05"/>
    <w:rsid w:val="009B155E"/>
    <w:rsid w:val="009B5709"/>
    <w:rsid w:val="009B72D3"/>
    <w:rsid w:val="009B7887"/>
    <w:rsid w:val="009F08A3"/>
    <w:rsid w:val="009F3F66"/>
    <w:rsid w:val="00A16441"/>
    <w:rsid w:val="00A20B89"/>
    <w:rsid w:val="00A26988"/>
    <w:rsid w:val="00A353DF"/>
    <w:rsid w:val="00A412EE"/>
    <w:rsid w:val="00A53590"/>
    <w:rsid w:val="00A53F56"/>
    <w:rsid w:val="00A5487C"/>
    <w:rsid w:val="00A56C3E"/>
    <w:rsid w:val="00A57322"/>
    <w:rsid w:val="00A6546E"/>
    <w:rsid w:val="00A707A6"/>
    <w:rsid w:val="00A733EE"/>
    <w:rsid w:val="00A8251C"/>
    <w:rsid w:val="00A8514D"/>
    <w:rsid w:val="00A852BD"/>
    <w:rsid w:val="00A856D8"/>
    <w:rsid w:val="00A9097A"/>
    <w:rsid w:val="00A924F4"/>
    <w:rsid w:val="00A96092"/>
    <w:rsid w:val="00AA2D90"/>
    <w:rsid w:val="00AA3234"/>
    <w:rsid w:val="00AB00BC"/>
    <w:rsid w:val="00AC68C2"/>
    <w:rsid w:val="00AD02FE"/>
    <w:rsid w:val="00AD190A"/>
    <w:rsid w:val="00AD4F94"/>
    <w:rsid w:val="00AD7931"/>
    <w:rsid w:val="00AE0AD6"/>
    <w:rsid w:val="00AE2B9E"/>
    <w:rsid w:val="00AE47A2"/>
    <w:rsid w:val="00AF0926"/>
    <w:rsid w:val="00AF459B"/>
    <w:rsid w:val="00AF4A27"/>
    <w:rsid w:val="00B00B08"/>
    <w:rsid w:val="00B039F5"/>
    <w:rsid w:val="00B100B4"/>
    <w:rsid w:val="00B41EC7"/>
    <w:rsid w:val="00B51F58"/>
    <w:rsid w:val="00B53AF2"/>
    <w:rsid w:val="00B66CA4"/>
    <w:rsid w:val="00B875F8"/>
    <w:rsid w:val="00B93DCD"/>
    <w:rsid w:val="00BA2824"/>
    <w:rsid w:val="00BC09E5"/>
    <w:rsid w:val="00BC0E15"/>
    <w:rsid w:val="00BC48F4"/>
    <w:rsid w:val="00BD177A"/>
    <w:rsid w:val="00BE4921"/>
    <w:rsid w:val="00BE609E"/>
    <w:rsid w:val="00BF5F74"/>
    <w:rsid w:val="00C00488"/>
    <w:rsid w:val="00C0381A"/>
    <w:rsid w:val="00C0705E"/>
    <w:rsid w:val="00C10117"/>
    <w:rsid w:val="00C1674F"/>
    <w:rsid w:val="00C179DE"/>
    <w:rsid w:val="00C17F85"/>
    <w:rsid w:val="00C25BE2"/>
    <w:rsid w:val="00C45BEE"/>
    <w:rsid w:val="00C52264"/>
    <w:rsid w:val="00C65742"/>
    <w:rsid w:val="00C70FC1"/>
    <w:rsid w:val="00C80FDE"/>
    <w:rsid w:val="00C8201F"/>
    <w:rsid w:val="00C94A35"/>
    <w:rsid w:val="00C973AD"/>
    <w:rsid w:val="00CA3551"/>
    <w:rsid w:val="00CB1241"/>
    <w:rsid w:val="00CB16C3"/>
    <w:rsid w:val="00CB2DB0"/>
    <w:rsid w:val="00CB3A88"/>
    <w:rsid w:val="00CB6DB6"/>
    <w:rsid w:val="00CC283B"/>
    <w:rsid w:val="00CD14A2"/>
    <w:rsid w:val="00CD5CE5"/>
    <w:rsid w:val="00CE7468"/>
    <w:rsid w:val="00CF14D6"/>
    <w:rsid w:val="00CF1530"/>
    <w:rsid w:val="00CF1FC3"/>
    <w:rsid w:val="00D20565"/>
    <w:rsid w:val="00D21225"/>
    <w:rsid w:val="00D26332"/>
    <w:rsid w:val="00D27544"/>
    <w:rsid w:val="00D33C05"/>
    <w:rsid w:val="00D3599D"/>
    <w:rsid w:val="00D367E8"/>
    <w:rsid w:val="00D422AC"/>
    <w:rsid w:val="00D43026"/>
    <w:rsid w:val="00D45A7C"/>
    <w:rsid w:val="00D560F3"/>
    <w:rsid w:val="00D573DC"/>
    <w:rsid w:val="00D60441"/>
    <w:rsid w:val="00D61198"/>
    <w:rsid w:val="00D63FE2"/>
    <w:rsid w:val="00D66E92"/>
    <w:rsid w:val="00D7627B"/>
    <w:rsid w:val="00D83D87"/>
    <w:rsid w:val="00D83EBB"/>
    <w:rsid w:val="00D84064"/>
    <w:rsid w:val="00D85BAF"/>
    <w:rsid w:val="00D87459"/>
    <w:rsid w:val="00DB41AB"/>
    <w:rsid w:val="00DB4248"/>
    <w:rsid w:val="00DB4359"/>
    <w:rsid w:val="00DC2D47"/>
    <w:rsid w:val="00DE3F89"/>
    <w:rsid w:val="00DE44F9"/>
    <w:rsid w:val="00E12887"/>
    <w:rsid w:val="00E136DB"/>
    <w:rsid w:val="00E14771"/>
    <w:rsid w:val="00E16B2B"/>
    <w:rsid w:val="00E3520A"/>
    <w:rsid w:val="00E370FD"/>
    <w:rsid w:val="00E378A2"/>
    <w:rsid w:val="00E37AA2"/>
    <w:rsid w:val="00E37C44"/>
    <w:rsid w:val="00E37C7D"/>
    <w:rsid w:val="00E436DE"/>
    <w:rsid w:val="00E56EE8"/>
    <w:rsid w:val="00E60600"/>
    <w:rsid w:val="00E61462"/>
    <w:rsid w:val="00E62705"/>
    <w:rsid w:val="00E63AE0"/>
    <w:rsid w:val="00E66796"/>
    <w:rsid w:val="00E70F54"/>
    <w:rsid w:val="00E76169"/>
    <w:rsid w:val="00E840D2"/>
    <w:rsid w:val="00E86675"/>
    <w:rsid w:val="00EA2731"/>
    <w:rsid w:val="00EA7D0B"/>
    <w:rsid w:val="00EB2157"/>
    <w:rsid w:val="00EB21E3"/>
    <w:rsid w:val="00EB33DF"/>
    <w:rsid w:val="00EB3B6F"/>
    <w:rsid w:val="00EB3C76"/>
    <w:rsid w:val="00EB5A66"/>
    <w:rsid w:val="00EB7E33"/>
    <w:rsid w:val="00EC12CB"/>
    <w:rsid w:val="00EC1A12"/>
    <w:rsid w:val="00ED36B0"/>
    <w:rsid w:val="00ED4238"/>
    <w:rsid w:val="00EF212D"/>
    <w:rsid w:val="00EF37F7"/>
    <w:rsid w:val="00EF40DD"/>
    <w:rsid w:val="00F01884"/>
    <w:rsid w:val="00F302DE"/>
    <w:rsid w:val="00F314BB"/>
    <w:rsid w:val="00F3247F"/>
    <w:rsid w:val="00F33CFB"/>
    <w:rsid w:val="00F34556"/>
    <w:rsid w:val="00F3513E"/>
    <w:rsid w:val="00F35A9D"/>
    <w:rsid w:val="00F401A5"/>
    <w:rsid w:val="00F45553"/>
    <w:rsid w:val="00F630A7"/>
    <w:rsid w:val="00F7492C"/>
    <w:rsid w:val="00F85E48"/>
    <w:rsid w:val="00F91A4F"/>
    <w:rsid w:val="00F96E7C"/>
    <w:rsid w:val="00FA0C2E"/>
    <w:rsid w:val="00FA46B9"/>
    <w:rsid w:val="00FB20E7"/>
    <w:rsid w:val="00FB2176"/>
    <w:rsid w:val="00FB6C06"/>
    <w:rsid w:val="00FC0477"/>
    <w:rsid w:val="00FC1134"/>
    <w:rsid w:val="00FC466E"/>
    <w:rsid w:val="00FC7D05"/>
    <w:rsid w:val="00FD35B2"/>
    <w:rsid w:val="00FD45D8"/>
    <w:rsid w:val="00FD6575"/>
    <w:rsid w:val="00FF4211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099D04"/>
  <w15:docId w15:val="{DD2638F4-DEBF-C540-BC97-F64D2D66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1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D254C7"/>
    <w:rPr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54C7"/>
    <w:rPr>
      <w:rFonts w:ascii="Times New Roman" w:hAnsi="Times New Roman" w:cs="Times New Roman"/>
      <w:kern w:val="2"/>
      <w:sz w:val="18"/>
      <w:szCs w:val="18"/>
      <w:lang w:val="en-US"/>
    </w:rPr>
  </w:style>
  <w:style w:type="paragraph" w:styleId="Web">
    <w:name w:val="Normal (Web)"/>
    <w:basedOn w:val="a"/>
    <w:uiPriority w:val="99"/>
    <w:unhideWhenUsed/>
    <w:rsid w:val="00D254C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254C7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254C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254C7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D254C7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C448F1"/>
    <w:rPr>
      <w:color w:val="605E5C"/>
      <w:shd w:val="clear" w:color="auto" w:fill="E1DFDD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3F4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B3F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4865EB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9">
    <w:name w:val="2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8">
    <w:name w:val="2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2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2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2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2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a">
    <w:name w:val="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e">
    <w:name w:val="header"/>
    <w:basedOn w:val="a"/>
    <w:link w:val="af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F2F6B"/>
  </w:style>
  <w:style w:type="paragraph" w:styleId="af0">
    <w:name w:val="footer"/>
    <w:basedOn w:val="a"/>
    <w:link w:val="af1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F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wc+J5Vbxgvc8GmKoH39R/W/EJQ==">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2022-11-15T06:34:00Z</dcterms:created>
  <dcterms:modified xsi:type="dcterms:W3CDTF">2022-11-15T06:34:00Z</dcterms:modified>
</cp:coreProperties>
</file>