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FE15" w14:textId="77777777" w:rsidR="009935E8" w:rsidRDefault="009935E8" w:rsidP="009935E8">
      <w:pPr>
        <w:spacing w:line="360" w:lineRule="auto"/>
        <w:rPr>
          <w:rFonts w:eastAsia="Times"/>
          <w:b/>
          <w:color w:val="000000"/>
        </w:rPr>
      </w:pPr>
      <w:r>
        <w:rPr>
          <w:rFonts w:eastAsia="Times"/>
          <w:b/>
          <w:color w:val="000000"/>
        </w:rPr>
        <w:t>Okutama Bridge</w:t>
      </w:r>
    </w:p>
    <w:p w14:paraId="764D3AE6" w14:textId="77777777" w:rsidR="009935E8" w:rsidRDefault="009935E8" w:rsidP="009935E8">
      <w:pPr>
        <w:spacing w:line="360" w:lineRule="auto"/>
        <w:rPr>
          <w:rFonts w:eastAsia="Times"/>
          <w:color w:val="000000"/>
        </w:rPr>
      </w:pPr>
    </w:p>
    <w:p w14:paraId="0BD99081" w14:textId="77777777" w:rsidR="009935E8" w:rsidRDefault="009935E8" w:rsidP="009935E8">
      <w:pPr>
        <w:spacing w:line="360" w:lineRule="auto"/>
        <w:rPr>
          <w:rFonts w:eastAsia="Times"/>
          <w:color w:val="000000"/>
        </w:rPr>
      </w:pPr>
      <w:r>
        <w:rPr>
          <w:rFonts w:eastAsia="Times"/>
          <w:color w:val="000000"/>
        </w:rPr>
        <w:t xml:space="preserve">The Okutama Bridge has a 176-meter span across the Tama River. The bridge traverses the gorge 33 meters above the river, with three observation areas along </w:t>
      </w:r>
      <w:r>
        <w:rPr>
          <w:rFonts w:eastAsia="Times"/>
          <w:color w:val="000000"/>
          <w:lang w:val="en-GB"/>
        </w:rPr>
        <w:t xml:space="preserve">its </w:t>
      </w:r>
      <w:r>
        <w:rPr>
          <w:rFonts w:eastAsia="Times"/>
          <w:color w:val="000000"/>
        </w:rPr>
        <w:t xml:space="preserve">red-painted span. </w:t>
      </w:r>
    </w:p>
    <w:p w14:paraId="34895D96" w14:textId="77777777" w:rsidR="009935E8" w:rsidRDefault="009935E8" w:rsidP="009935E8">
      <w:pPr>
        <w:spacing w:line="360" w:lineRule="auto"/>
        <w:ind w:firstLine="720"/>
        <w:rPr>
          <w:rFonts w:eastAsia="Times"/>
        </w:rPr>
      </w:pPr>
      <w:r>
        <w:rPr>
          <w:rFonts w:eastAsia="Times"/>
          <w:color w:val="000000"/>
        </w:rPr>
        <w:t xml:space="preserve">It was the largest arch bridge constructed in Japan before World War II and served as an important thoroughfare for communities on both sides of the valley, who previously had to descend to the riverbed and cross by ferry. </w:t>
      </w:r>
    </w:p>
    <w:p w14:paraId="14D80A3A" w14:textId="77777777" w:rsidR="009935E8" w:rsidRDefault="009935E8" w:rsidP="009935E8">
      <w:pPr>
        <w:spacing w:line="360" w:lineRule="auto"/>
        <w:ind w:firstLine="720"/>
        <w:rPr>
          <w:rFonts w:eastAsia="Times"/>
        </w:rPr>
      </w:pPr>
      <w:r>
        <w:rPr>
          <w:rFonts w:eastAsia="Times"/>
          <w:color w:val="000000"/>
        </w:rPr>
        <w:t>The bridge was completed in 1939. It is listed by Japan’s Civil Engineering Society as an example of the nation’s civil engineering heritage. The bridge is a short walk from Futamatao Station on the Ome Line.</w:t>
      </w:r>
    </w:p>
    <w:p w14:paraId="2538577B" w14:textId="6132FC3F" w:rsidR="00324ECB" w:rsidRPr="009935E8" w:rsidRDefault="00324ECB" w:rsidP="009935E8"/>
    <w:sectPr w:rsidR="00324ECB" w:rsidRPr="009935E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935E8"/>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148866844">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2022-11-15T06:36:00Z</dcterms:created>
  <dcterms:modified xsi:type="dcterms:W3CDTF">2022-11-15T06:36:00Z</dcterms:modified>
</cp:coreProperties>
</file>