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7BE1" w14:textId="77777777" w:rsidR="008E090A" w:rsidRDefault="008E090A" w:rsidP="008E090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 xml:space="preserve">Myozenji Temple: </w:t>
      </w:r>
      <w:r>
        <w:rPr>
          <w:rFonts w:ascii="Times New Roman" w:eastAsia="ＭＳ 明朝" w:hAnsi="Times New Roman" w:cs="Times New Roman"/>
          <w:b/>
          <w:i/>
          <w:sz w:val="24"/>
          <w:szCs w:val="24"/>
          <w:lang w:val="en"/>
        </w:rPr>
        <w:t>Kuri</w:t>
      </w:r>
    </w:p>
    <w:p w14:paraId="3F333989" w14:textId="77777777" w:rsidR="008E090A" w:rsidRDefault="008E090A" w:rsidP="008E090A">
      <w:pPr>
        <w:rPr>
          <w:rFonts w:ascii="Times New Roman" w:eastAsia="ＭＳ 明朝" w:hAnsi="Times New Roman" w:cs="Times New Roman"/>
          <w:sz w:val="24"/>
          <w:szCs w:val="24"/>
        </w:rPr>
      </w:pPr>
    </w:p>
    <w:p w14:paraId="2B330B98" w14:textId="77777777" w:rsidR="008E090A" w:rsidRDefault="008E090A" w:rsidP="008E090A">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large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farmhouse next to the main hall of Myozenji Temple was the temple’s </w:t>
      </w:r>
      <w:r>
        <w:rPr>
          <w:rFonts w:ascii="Times New Roman" w:eastAsia="ＭＳ 明朝" w:hAnsi="Times New Roman" w:cs="Times New Roman"/>
          <w:i/>
          <w:sz w:val="24"/>
          <w:szCs w:val="24"/>
          <w:lang w:val="en"/>
        </w:rPr>
        <w:t>kuri</w:t>
      </w:r>
      <w:r>
        <w:rPr>
          <w:rFonts w:ascii="Times New Roman" w:eastAsia="ＭＳ 明朝" w:hAnsi="Times New Roman" w:cs="Times New Roman"/>
          <w:sz w:val="24"/>
          <w:szCs w:val="24"/>
          <w:lang w:val="en"/>
        </w:rPr>
        <w:t>, or residence of the head priest and his family. Built in 1817, the five-story house—now a museum—is among the most prominent structures of its kind in the village of Ogimachi, reflecting the stature of the priest in the local community. It is one of the few houses in the village with plastered earthen walls, which are more fire-resistant than wooden walls, and was built by carpenters from the then provincial capital of Takayama rather than local artisans.</w:t>
      </w:r>
    </w:p>
    <w:p w14:paraId="6050A35A" w14:textId="77777777" w:rsidR="008E090A" w:rsidRDefault="008E090A" w:rsidP="008E090A">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097AB6F" w14:textId="77777777" w:rsidR="008E090A" w:rsidRDefault="008E090A" w:rsidP="008E090A">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living quarters of the house occupy the 330-square-meter first floor, including a large living room with an </w:t>
      </w:r>
      <w:r>
        <w:rPr>
          <w:rFonts w:ascii="Times New Roman" w:eastAsia="ＭＳ 明朝" w:hAnsi="Times New Roman" w:cs="Times New Roman"/>
          <w:i/>
          <w:sz w:val="24"/>
          <w:szCs w:val="24"/>
          <w:lang w:val="en"/>
        </w:rPr>
        <w:t>irori</w:t>
      </w:r>
      <w:r>
        <w:rPr>
          <w:rFonts w:ascii="Times New Roman" w:eastAsia="ＭＳ 明朝" w:hAnsi="Times New Roman" w:cs="Times New Roman"/>
          <w:sz w:val="24"/>
          <w:szCs w:val="24"/>
          <w:lang w:val="en"/>
        </w:rPr>
        <w:t xml:space="preserve"> sunken fireplace at the center, tatami-mat rooms that were mostly used for receiving guests, a Buddhist family altar, and the rooms where family members slept. This arrangement is typical of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in Shirakawa-go, where the multistory attic was mainly used for sericulture, a major local industry until the first few decades of the twentieth century. The priest and his family cultivated silkworms in addition to performing their temple duties.</w:t>
      </w:r>
    </w:p>
    <w:p w14:paraId="25987ED8" w14:textId="77777777" w:rsidR="008E090A" w:rsidRDefault="008E090A" w:rsidP="008E090A">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646DCD0" w14:textId="77777777" w:rsidR="008E090A" w:rsidRDefault="008E090A" w:rsidP="008E090A">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w:t>
      </w:r>
      <w:r>
        <w:rPr>
          <w:rFonts w:ascii="Times New Roman" w:eastAsia="ＭＳ 明朝" w:hAnsi="Times New Roman" w:cs="Times New Roman"/>
          <w:i/>
          <w:sz w:val="24"/>
          <w:szCs w:val="24"/>
          <w:lang w:val="en"/>
        </w:rPr>
        <w:t>kuri</w:t>
      </w:r>
      <w:r>
        <w:rPr>
          <w:rFonts w:ascii="Times New Roman" w:eastAsia="ＭＳ 明朝" w:hAnsi="Times New Roman" w:cs="Times New Roman"/>
          <w:sz w:val="24"/>
          <w:szCs w:val="24"/>
          <w:lang w:val="en"/>
        </w:rPr>
        <w:t xml:space="preserve"> is connected to the temple’s main hall by a covered corridor. The windows look out on the temple garden, which is another distinctive feature of the temple compound. Decorative gardens are rare in Shirakawa-go due to the difficulty and cost of maintaining them in the harsh climate of the Sho River valley.</w:t>
      </w:r>
    </w:p>
    <w:p w14:paraId="17801BA3" w14:textId="6A1D3307" w:rsidR="008D2586" w:rsidRPr="008E090A" w:rsidRDefault="008D2586" w:rsidP="008E090A"/>
    <w:sectPr w:rsidR="008D2586" w:rsidRPr="008E0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090A"/>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184">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2022-11-15T06:47:00Z</dcterms:created>
  <dcterms:modified xsi:type="dcterms:W3CDTF">2022-11-15T06:47:00Z</dcterms:modified>
</cp:coreProperties>
</file>