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F2D4" w14:textId="77777777" w:rsidR="006749EA" w:rsidRDefault="006749EA" w:rsidP="006749EA">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Kizeto-Style Flower Tile</w:t>
      </w:r>
    </w:p>
    <w:p w14:paraId="72274F4F" w14:textId="77777777" w:rsidR="006749EA" w:rsidRDefault="006749EA" w:rsidP="006749EA">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is an example of a </w:t>
      </w:r>
      <w:r>
        <w:rPr>
          <w:rFonts w:ascii="Times New Roman" w:eastAsia="游明朝" w:hAnsi="Times New Roman" w:cs="Times New Roman"/>
          <w:i/>
          <w:iCs/>
          <w:kern w:val="0"/>
          <w:sz w:val="24"/>
          <w:szCs w:val="24"/>
        </w:rPr>
        <w:t>shikigawara</w:t>
      </w:r>
      <w:r>
        <w:rPr>
          <w:rFonts w:ascii="Times New Roman" w:eastAsia="游明朝" w:hAnsi="Times New Roman" w:cs="Times New Roman"/>
          <w:kern w:val="0"/>
          <w:sz w:val="24"/>
          <w:szCs w:val="24"/>
        </w:rPr>
        <w:t xml:space="preserve">, a type of ceramic paving stone that was a precursor to tiles in Japan. </w:t>
      </w:r>
      <w:r>
        <w:rPr>
          <w:rFonts w:ascii="Times New Roman" w:eastAsia="游明朝" w:hAnsi="Times New Roman" w:cs="Times New Roman"/>
          <w:i/>
          <w:iCs/>
          <w:kern w:val="0"/>
          <w:sz w:val="24"/>
          <w:szCs w:val="24"/>
        </w:rPr>
        <w:t>Shikigawara</w:t>
      </w:r>
      <w:r>
        <w:rPr>
          <w:rFonts w:ascii="Times New Roman" w:eastAsia="游明朝" w:hAnsi="Times New Roman" w:cs="Times New Roman"/>
          <w:kern w:val="0"/>
          <w:sz w:val="24"/>
          <w:szCs w:val="24"/>
        </w:rPr>
        <w:t xml:space="preserve"> were laid over earthen floors but not secured with mortar. Their slightly rounded corners made each stone easier to slot in place.</w:t>
      </w:r>
    </w:p>
    <w:p w14:paraId="691A6E8D" w14:textId="77777777" w:rsidR="006749EA" w:rsidRDefault="006749EA" w:rsidP="006749EA">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flower-patterned </w:t>
      </w:r>
      <w:r>
        <w:rPr>
          <w:rFonts w:ascii="Times New Roman" w:eastAsia="游明朝" w:hAnsi="Times New Roman" w:cs="Times New Roman"/>
          <w:i/>
          <w:iCs/>
          <w:kern w:val="0"/>
          <w:sz w:val="24"/>
          <w:szCs w:val="24"/>
        </w:rPr>
        <w:t>shikigawara</w:t>
      </w:r>
      <w:r>
        <w:rPr>
          <w:rFonts w:ascii="Times New Roman" w:eastAsia="游明朝" w:hAnsi="Times New Roman" w:cs="Times New Roman"/>
          <w:kern w:val="0"/>
          <w:sz w:val="24"/>
          <w:szCs w:val="24"/>
        </w:rPr>
        <w:t xml:space="preserve"> on display is similar to tiles found in residential buildings from the end of the nineteenth century, and it was probably made in Seto around that time. The yellowish glazing is a style unique to this region called </w:t>
      </w:r>
      <w:r>
        <w:rPr>
          <w:rFonts w:ascii="Times New Roman" w:hAnsi="Times New Roman"/>
          <w:kern w:val="0"/>
          <w:sz w:val="24"/>
        </w:rPr>
        <w:t>Kizeto</w:t>
      </w:r>
      <w:r>
        <w:rPr>
          <w:rFonts w:ascii="Times New Roman" w:eastAsia="游明朝" w:hAnsi="Times New Roman" w:cs="Times New Roman"/>
          <w:kern w:val="0"/>
          <w:sz w:val="24"/>
          <w:szCs w:val="24"/>
        </w:rPr>
        <w:t xml:space="preserve"> (</w:t>
      </w:r>
      <w:r>
        <w:rPr>
          <w:rFonts w:ascii="Times New Roman" w:hAnsi="Times New Roman"/>
          <w:kern w:val="0"/>
          <w:sz w:val="24"/>
        </w:rPr>
        <w:t>Seto yellow</w:t>
      </w:r>
      <w:r>
        <w:rPr>
          <w:rFonts w:ascii="Times New Roman" w:eastAsia="游明朝" w:hAnsi="Times New Roman" w:cs="Times New Roman"/>
          <w:kern w:val="0"/>
          <w:sz w:val="24"/>
          <w:szCs w:val="24"/>
        </w:rPr>
        <w:t>), which is created through the uneven application of brown iron and green chalcanthite glazes.</w:t>
      </w:r>
    </w:p>
    <w:p w14:paraId="361003F2" w14:textId="77777777" w:rsidR="006749EA" w:rsidRDefault="006749EA" w:rsidP="006749EA">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i/>
          <w:iCs/>
          <w:kern w:val="0"/>
          <w:sz w:val="24"/>
          <w:szCs w:val="24"/>
        </w:rPr>
        <w:t>Shikigawara</w:t>
      </w:r>
      <w:r>
        <w:rPr>
          <w:rFonts w:ascii="Times New Roman" w:eastAsia="游明朝" w:hAnsi="Times New Roman" w:cs="Times New Roman"/>
          <w:kern w:val="0"/>
          <w:sz w:val="24"/>
          <w:szCs w:val="24"/>
        </w:rPr>
        <w:t xml:space="preserve"> were introduced to Japan as an aspect of Buddhist architecture, which spread from Korea in the sixth century. However, wood flooring was more common in Japan, and </w:t>
      </w:r>
      <w:r>
        <w:rPr>
          <w:rFonts w:ascii="Times New Roman" w:eastAsia="游明朝" w:hAnsi="Times New Roman" w:cs="Times New Roman"/>
          <w:i/>
          <w:iCs/>
          <w:kern w:val="0"/>
          <w:sz w:val="24"/>
          <w:szCs w:val="24"/>
        </w:rPr>
        <w:t>shikigawara</w:t>
      </w:r>
      <w:r>
        <w:rPr>
          <w:rFonts w:ascii="Times New Roman" w:eastAsia="游明朝" w:hAnsi="Times New Roman" w:cs="Times New Roman"/>
          <w:kern w:val="0"/>
          <w:sz w:val="24"/>
          <w:szCs w:val="24"/>
        </w:rPr>
        <w:t xml:space="preserve"> were not used widely until the end of the twelfth century, when Zen Buddhism became popular. Domestically produced </w:t>
      </w:r>
      <w:r>
        <w:rPr>
          <w:rFonts w:ascii="Times New Roman" w:eastAsia="游明朝" w:hAnsi="Times New Roman" w:cs="Times New Roman"/>
          <w:i/>
          <w:iCs/>
          <w:kern w:val="0"/>
          <w:sz w:val="24"/>
          <w:szCs w:val="24"/>
        </w:rPr>
        <w:t>shikigawara</w:t>
      </w:r>
      <w:r>
        <w:rPr>
          <w:rFonts w:ascii="Times New Roman" w:eastAsia="游明朝" w:hAnsi="Times New Roman" w:cs="Times New Roman"/>
          <w:kern w:val="0"/>
          <w:sz w:val="24"/>
          <w:szCs w:val="24"/>
        </w:rPr>
        <w:t xml:space="preserve"> usually had a silvery-black </w:t>
      </w:r>
      <w:r>
        <w:rPr>
          <w:rFonts w:ascii="Times New Roman" w:eastAsia="游明朝" w:hAnsi="Times New Roman" w:cs="Times New Roman"/>
          <w:i/>
          <w:iCs/>
          <w:kern w:val="0"/>
          <w:sz w:val="24"/>
          <w:szCs w:val="24"/>
        </w:rPr>
        <w:t>ibushi</w:t>
      </w:r>
      <w:r>
        <w:rPr>
          <w:rFonts w:ascii="Times New Roman" w:eastAsia="游明朝" w:hAnsi="Times New Roman" w:cs="Times New Roman"/>
          <w:kern w:val="0"/>
          <w:sz w:val="24"/>
          <w:szCs w:val="24"/>
        </w:rPr>
        <w:t xml:space="preserve"> (“smoke”) coloration, created by oxidizing a layer of carbon in a special smoking process.</w:t>
      </w:r>
    </w:p>
    <w:p w14:paraId="1F7423E6" w14:textId="77777777" w:rsidR="006749EA" w:rsidRDefault="006749EA" w:rsidP="006749EA">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In 1652, </w:t>
      </w:r>
      <w:r>
        <w:rPr>
          <w:rFonts w:ascii="Times New Roman" w:eastAsia="游明朝" w:hAnsi="Times New Roman" w:cs="Times New Roman"/>
          <w:i/>
          <w:iCs/>
          <w:kern w:val="0"/>
          <w:sz w:val="24"/>
          <w:szCs w:val="24"/>
        </w:rPr>
        <w:t>shikigawara</w:t>
      </w:r>
      <w:r>
        <w:rPr>
          <w:rFonts w:ascii="Times New Roman" w:eastAsia="游明朝" w:hAnsi="Times New Roman" w:cs="Times New Roman"/>
          <w:kern w:val="0"/>
          <w:sz w:val="24"/>
          <w:szCs w:val="24"/>
        </w:rPr>
        <w:t xml:space="preserve"> were produced in nearby Seto for the mausoleum of Daimyo Tokugawa Yoshinao (1601–1650). Seto potters learned the techniques for making the tiles and began producing them locally, expanding beyond the typical black glazing to encompass other traditional Seto styles.</w:t>
      </w:r>
    </w:p>
    <w:p w14:paraId="45AFEA26" w14:textId="769AECAD" w:rsidR="008D2586" w:rsidRPr="006749EA" w:rsidRDefault="008D2586" w:rsidP="006749EA"/>
    <w:sectPr w:rsidR="008D2586" w:rsidRPr="00674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749E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316846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