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432A" w14:textId="77777777" w:rsidR="004644BA" w:rsidRDefault="004644BA" w:rsidP="004644BA">
      <w:pPr>
        <w:spacing w:line="0" w:lineRule="atLeast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Sakazuki</w:t>
      </w:r>
      <w:r>
        <w:rPr>
          <w:rFonts w:ascii="Times New Roman" w:hAnsi="Times New Roman"/>
          <w:b/>
          <w:sz w:val="24"/>
        </w:rPr>
        <w:t xml:space="preserve"> and Ichinokura</w:t>
      </w:r>
    </w:p>
    <w:p w14:paraId="52E69113" w14:textId="77777777" w:rsidR="004644BA" w:rsidRDefault="004644BA" w:rsidP="004644B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ceramic-producing village of Ichinokura has specialized in the production of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cups for more than two centuries.</w:t>
      </w:r>
    </w:p>
    <w:p w14:paraId="7258788A" w14:textId="77777777" w:rsidR="004644BA" w:rsidRDefault="004644BA" w:rsidP="004644BA">
      <w:pPr>
        <w:spacing w:line="0" w:lineRule="atLeast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akazuki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/>
          <w:sz w:val="24"/>
        </w:rPr>
        <w:t xml:space="preserve">small, </w:t>
      </w:r>
      <w:r>
        <w:rPr>
          <w:rFonts w:ascii="Times New Roman" w:hAnsi="Times New Roman" w:cs="Times New Roman"/>
          <w:sz w:val="24"/>
          <w:szCs w:val="24"/>
        </w:rPr>
        <w:t xml:space="preserve">rimmed, </w:t>
      </w:r>
      <w:r>
        <w:rPr>
          <w:rFonts w:ascii="Times New Roman" w:hAnsi="Times New Roman"/>
          <w:sz w:val="24"/>
        </w:rPr>
        <w:t xml:space="preserve">saucer-shaped sake cups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/>
          <w:sz w:val="24"/>
        </w:rPr>
        <w:t xml:space="preserve"> about six centimeters in diameter. They are one of the oldest forms of ceramic sake vessel,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/>
          <w:sz w:val="24"/>
        </w:rPr>
        <w:t xml:space="preserve"> similar earthenware cups </w:t>
      </w:r>
      <w:r>
        <w:rPr>
          <w:rFonts w:ascii="Times New Roman" w:hAnsi="Times New Roman" w:cs="Times New Roman"/>
          <w:sz w:val="24"/>
          <w:szCs w:val="24"/>
        </w:rPr>
        <w:t>have been found that date</w:t>
      </w:r>
      <w:r>
        <w:rPr>
          <w:rFonts w:ascii="Times New Roman" w:hAnsi="Times New Roman"/>
          <w:sz w:val="24"/>
        </w:rPr>
        <w:t xml:space="preserve"> back to the Kofun period (250–552 CE). People also used wood and lacquer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over the centuries, but porcelain ones of the sort displayed in this museum were not widely used until the early nineteenth century</w:t>
      </w:r>
      <w:r>
        <w:rPr>
          <w:rFonts w:ascii="Times New Roman" w:hAnsi="Times New Roman" w:cs="Times New Roman"/>
          <w:sz w:val="24"/>
          <w:szCs w:val="24"/>
        </w:rPr>
        <w:t>, when drinking</w:t>
      </w:r>
      <w:r>
        <w:rPr>
          <w:rFonts w:ascii="Times New Roman" w:hAnsi="Times New Roman"/>
          <w:sz w:val="24"/>
        </w:rPr>
        <w:t xml:space="preserve"> warm sake (</w:t>
      </w:r>
      <w:r>
        <w:rPr>
          <w:rFonts w:ascii="Times New Roman" w:hAnsi="Times New Roman"/>
          <w:i/>
          <w:sz w:val="24"/>
        </w:rPr>
        <w:t>atsukan</w:t>
      </w:r>
      <w:r>
        <w:rPr>
          <w:rFonts w:ascii="Times New Roman" w:hAnsi="Times New Roman" w:cs="Times New Roman"/>
          <w:sz w:val="24"/>
          <w:szCs w:val="24"/>
        </w:rPr>
        <w:t>) became popular.</w:t>
      </w:r>
      <w:r>
        <w:rPr>
          <w:rFonts w:ascii="Times New Roman" w:hAnsi="Times New Roman"/>
          <w:sz w:val="24"/>
        </w:rPr>
        <w:t xml:space="preserve"> In modern times,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have fallen out of favor for casual drinking, but they are still used during formal occasions.</w:t>
      </w:r>
    </w:p>
    <w:p w14:paraId="471542E3" w14:textId="77777777" w:rsidR="004644BA" w:rsidRDefault="004644BA" w:rsidP="004644BA">
      <w:pPr>
        <w:spacing w:line="0" w:lineRule="atLeast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the Mino region, each ceramics-producing area had its own </w:t>
      </w:r>
      <w:r>
        <w:rPr>
          <w:rFonts w:ascii="Times New Roman" w:hAnsi="Times New Roman" w:cs="Times New Roman"/>
          <w:sz w:val="24"/>
          <w:szCs w:val="24"/>
        </w:rPr>
        <w:t>specialty.</w:t>
      </w:r>
      <w:r>
        <w:rPr>
          <w:rFonts w:ascii="Times New Roman" w:hAnsi="Times New Roman"/>
          <w:sz w:val="24"/>
        </w:rPr>
        <w:t xml:space="preserve"> As Ichinokura had fewer deposits of clay and was located in the hills </w:t>
      </w:r>
      <w:r>
        <w:rPr>
          <w:rFonts w:ascii="Times New Roman" w:hAnsi="Times New Roman" w:cs="Times New Roman"/>
          <w:sz w:val="24"/>
          <w:szCs w:val="24"/>
        </w:rPr>
        <w:t>far from</w:t>
      </w:r>
      <w:r>
        <w:rPr>
          <w:rFonts w:ascii="Times New Roman" w:hAnsi="Times New Roman"/>
          <w:sz w:val="24"/>
        </w:rPr>
        <w:t xml:space="preserve"> the main commercial centers, local potters decided to focus on small, easily portable </w:t>
      </w:r>
      <w:r>
        <w:rPr>
          <w:rFonts w:ascii="Times New Roman" w:hAnsi="Times New Roman" w:cs="Times New Roman"/>
          <w:sz w:val="24"/>
          <w:szCs w:val="24"/>
        </w:rPr>
        <w:t>ceramic ware</w:t>
      </w:r>
      <w:r>
        <w:rPr>
          <w:rFonts w:ascii="Times New Roman" w:hAnsi="Times New Roman"/>
          <w:sz w:val="24"/>
        </w:rPr>
        <w:t xml:space="preserve">. They began producing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along with </w:t>
      </w:r>
      <w:r>
        <w:rPr>
          <w:rFonts w:ascii="Times New Roman" w:hAnsi="Times New Roman" w:cs="Times New Roman"/>
          <w:sz w:val="24"/>
          <w:szCs w:val="24"/>
        </w:rPr>
        <w:t xml:space="preserve">the small </w:t>
      </w:r>
      <w:r>
        <w:rPr>
          <w:rFonts w:ascii="Times New Roman" w:hAnsi="Times New Roman"/>
          <w:sz w:val="24"/>
        </w:rPr>
        <w:t xml:space="preserve">cups </w:t>
      </w:r>
      <w:r>
        <w:rPr>
          <w:rFonts w:ascii="Times New Roman" w:hAnsi="Times New Roman" w:cs="Times New Roman"/>
          <w:sz w:val="24"/>
          <w:szCs w:val="24"/>
        </w:rPr>
        <w:t xml:space="preserve">customarily used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drinking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sencha</w:t>
      </w:r>
      <w:r>
        <w:rPr>
          <w:rFonts w:ascii="Times New Roman" w:hAnsi="Times New Roman"/>
          <w:sz w:val="24"/>
        </w:rPr>
        <w:t xml:space="preserve"> tea. By the end of the nineteenth century, more than half of the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made in Japan came from Ichinokura. Although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are no longer produced </w:t>
      </w:r>
      <w:r>
        <w:rPr>
          <w:rFonts w:ascii="Times New Roman" w:hAnsi="Times New Roman" w:cs="Times New Roman"/>
          <w:noProof/>
          <w:sz w:val="24"/>
          <w:szCs w:val="24"/>
        </w:rPr>
        <w:t>on a</w:t>
      </w:r>
      <w:r>
        <w:rPr>
          <w:rFonts w:ascii="Times New Roman" w:hAnsi="Times New Roman"/>
          <w:sz w:val="24"/>
        </w:rPr>
        <w:t xml:space="preserve"> large scale, they </w:t>
      </w:r>
      <w:r>
        <w:rPr>
          <w:rFonts w:ascii="Times New Roman" w:hAnsi="Times New Roman" w:cs="Times New Roman"/>
          <w:noProof/>
          <w:sz w:val="24"/>
          <w:szCs w:val="24"/>
        </w:rPr>
        <w:t>continue to be</w:t>
      </w:r>
      <w:r>
        <w:rPr>
          <w:rFonts w:ascii="Times New Roman" w:hAnsi="Times New Roman"/>
          <w:sz w:val="24"/>
        </w:rPr>
        <w:t xml:space="preserve"> made at many of the 50 or so kilns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that are</w:t>
      </w:r>
      <w:r>
        <w:rPr>
          <w:rFonts w:ascii="Times New Roman" w:hAnsi="Times New Roman"/>
          <w:sz w:val="24"/>
        </w:rPr>
        <w:t xml:space="preserve"> still operating in the area.</w:t>
      </w:r>
    </w:p>
    <w:p w14:paraId="45AFEA26" w14:textId="769AECAD" w:rsidR="008D2586" w:rsidRPr="004644BA" w:rsidRDefault="008D2586" w:rsidP="004644BA"/>
    <w:sectPr w:rsidR="008D2586" w:rsidRPr="00464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644BA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2022-11-15T06:59:00Z</dcterms:created>
  <dcterms:modified xsi:type="dcterms:W3CDTF">2022-11-15T06:59:00Z</dcterms:modified>
</cp:coreProperties>
</file>