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DF0" w:rsidRDefault="00223DF0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TW"/>
        </w:rPr>
        <w:t>岩瀨宅</w:t>
      </w:r>
    </w:p>
    <w:p/>
    <w:p w:rsidR="00223DF0" w:rsidRPr="000D7C2C" w:rsidRDefault="00223DF0" w:rsidP="000D7C2C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五箇山地區現存之合掌造（陡坡草苫頂民居）民居中規模最大的建築，就是岩瀨家宅。其大約建於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300年前，正面長26.4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、縱深12.7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、高14.4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，共五層，通常為親族數代共居。該民居於1985年被指定為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重要文化財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，因其保留以木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樑為中心的構造，仍維持著建造之初的樣貌，故被譽為合掌造建築之典範。此外，客廳採用的「書院造」典型樣式，常見於上級武士的宅邸。建築物左側，巨大的櫸木樑依然保留著建築最初的樣貌，一如往昔歲月。而對側的「書院造」屋內，則裝飾著巧奪天工、細節生動的井波雕刻——即井波（屬今南礪市）周邊製作的傳統木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雕手工藝品。與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絕大多數合掌造建築一般，岩瀨家宅同樣完全不使用金屬建材及釘子，取而代之的是採用天然粘合劑、堅韌的</w:t>
      </w:r>
      <w:r w:rsidRPr="00696C2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爬牆虎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或稻草繩來搭建木材。作為草苫屋頂材料的青茅，則為日本原產禾本科植物，每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25年需更換一次。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F0"/>
    <w:rsid w:val="00223DF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48551-F1A0-42B5-B867-F6190307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