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AA1" w:rsidRDefault="00F15AA1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南礪與加賀藩</w:t>
      </w:r>
    </w:p>
    <w:p/>
    <w:p w:rsidR="00F15AA1" w:rsidRDefault="00F15AA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加賀藩是江戶時代（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1603-1867）所置藩地之一，以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「金澤藩」之稱聞名於世，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今富山縣東西部以及石川縣的大部分地區皆曾在其治下。當時，評估土地價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值的標準為「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石高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」</w:t>
      </w:r>
      <w:r w:rsidRPr="009D6076">
        <w:rPr>
          <w:rFonts w:ascii="Source Han Sans CN Normal" w:eastAsia="Source Han Sans CN Normal" w:hAnsi="Source Han Sans CN Normal" w:hint="eastAsia"/>
          <w:sz w:val="22"/>
          <w:lang w:eastAsia="zh-TW"/>
        </w:rPr>
        <w:t>系統，而此系統是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以「石（每石</w:t>
      </w:r>
      <w:r>
        <w:rPr>
          <w:rFonts w:ascii="Source Han Sans CN Normal" w:eastAsia="Source Han Sans CN Normal" w:hAnsi="Source Han Sans CN Normal"/>
          <w:sz w:val="22"/>
          <w:lang w:eastAsia="zh-TW"/>
        </w:rPr>
        <w:t>150千克）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｣</w:t>
      </w:r>
      <w:r>
        <w:rPr>
          <w:rFonts w:ascii="Source Han Sans CN Normal" w:eastAsia="Source Han Sans CN Normal" w:hAnsi="Source Han Sans CN Normal"/>
          <w:sz w:val="22"/>
          <w:lang w:eastAsia="zh-TW"/>
        </w:rPr>
        <w:t>作為米的計量單位。縱觀德川幕府時代，根據石高100萬石以上的大米年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產量，前田家統治下的加賀藩堪稱最具規模。</w:t>
      </w:r>
    </w:p>
    <w:p w:rsidR="00F15AA1" w:rsidRPr="0041445A" w:rsidRDefault="00F15AA1" w:rsidP="0041445A">
      <w:pPr>
        <w:adjustRightInd w:val="0"/>
        <w:snapToGrid w:val="0"/>
        <w:ind w:firstLineChars="200" w:firstLine="462"/>
        <w:rPr>
          <w:rFonts w:ascii="Source Han Sans CN Normal" w:eastAsia="PMingLiU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今南礪市所轄大部分地區（含城端、井波、井口、福光、福野、五箇山、利賀等），都曾被歸於加賀藩領內。</w:t>
      </w:r>
      <w:r w:rsidRPr="00445F4C">
        <w:rPr>
          <w:rFonts w:ascii="Source Han Sans CN Normal" w:eastAsia="Source Han Sans CN Normal" w:hAnsi="Source Han Sans CN Normal" w:hint="eastAsia"/>
          <w:sz w:val="22"/>
          <w:lang w:eastAsia="zh-TW"/>
        </w:rPr>
        <w:t>而其中的部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分地區，在產業及工藝方面更是與加賀藩息息相關。城端高級絲綢製品乃是加賀藩特產，曾於關西地區（含今日京都）及東京等地獲得廣泛需求，其所使用的絲線正是產自五箇山及福光地區。此外，五箇山地區更通過高品質和紙及硝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生產，為加賀藩做出了貢獻，其中，硝</w:t>
      </w:r>
      <w:r>
        <w:rPr>
          <w:rFonts w:ascii="Source Han Sans CN Normal" w:eastAsia="Source Han Sans CN Normal" w:hAnsi="Source Han Sans CN Normal"/>
          <w:sz w:val="22"/>
          <w:lang w:eastAsia="zh-TW"/>
        </w:rPr>
        <w:t>石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是火藥不可或缺的成分，而火藥也加強了加賀藩地區的防禦。五箇山地區還擁有一項特殊職能——即加賀藩流放地。這里地勢險峻，難以出入，尤其冬季來臨時，五箇山有時甚至處於完全孤立狀態，被視為流放罪犯的最優之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AA1"/>
    <w:rsid w:val="00444234"/>
    <w:rsid w:val="00C42597"/>
    <w:rsid w:val="00F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9DAA4-C994-485E-9AA1-D6F5626A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