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40D94" w:rsidRPr="00AC01AA" w:rsidRDefault="00A40D94" w:rsidP="00A40D94">
      <w:pPr>
        <w:adjustRightInd w:val="0"/>
        <w:snapToGrid w:val="0"/>
        <w:rPr>
          <w:rFonts w:ascii="Source Han Sans CN Normal" w:eastAsia="Source Han Sans CN Normal" w:hAnsi="Source Han Sans CN Normal" w:cs="Arial"/>
          <w:b/>
          <w:sz w:val="22"/>
        </w:rPr>
      </w:pPr>
      <w:r w:rsidRPr="00AC01AA">
        <w:rPr>
          <w:rFonts w:ascii="Source Han Sans CN Normal" w:eastAsia="Source Han Sans CN Normal" w:hAnsi="Source Han Sans CN Normal" w:cs="Arial" w:hint="eastAsia"/>
          <w:b/>
          <w:sz w:val="22"/>
        </w:rPr>
        <w:t>金堂</w:t>
      </w:r>
    </w:p>
    <w:p/>
    <w:p w:rsidR="00A40D94" w:rsidRPr="00AC01AA" w:rsidRDefault="00A40D94" w:rsidP="00A40D94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TW"/>
        </w:rPr>
      </w:pP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東寺最壯觀的建築</w:t>
      </w:r>
      <w:r w:rsidRPr="00AC01AA">
        <w:rPr>
          <w:rFonts w:ascii="Source Han Sans CN Normal" w:eastAsia="Source Han Sans CN Normal" w:hAnsi="Source Han Sans CN Normal" w:cs="Arial"/>
          <w:sz w:val="22"/>
          <w:shd w:val="clear" w:color="auto" w:fill="FFFFFF"/>
          <w:lang w:eastAsia="zh-TW"/>
        </w:rPr>
        <w:t>——</w:t>
      </w: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金堂之內，安放著一尊藥師如來，自</w:t>
      </w:r>
      <w:r w:rsidRPr="00AC01AA">
        <w:rPr>
          <w:rFonts w:ascii="Source Han Sans CN Normal" w:eastAsia="Source Han Sans CN Normal" w:hAnsi="Source Han Sans CN Normal" w:cs="Arial"/>
          <w:sz w:val="22"/>
          <w:lang w:eastAsia="zh-TW"/>
        </w:rPr>
        <w:t>796</w:t>
      </w: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年建寺以來便奉祀至今。東寺格局與絕大多數的日本寺院無異——大殿居中央，本尊則被供奉其中。此外，</w:t>
      </w:r>
      <w:r w:rsidRPr="00AC01AA">
        <w:rPr>
          <w:rFonts w:ascii="Source Han Sans CN Normal" w:eastAsia="Source Han Sans CN Normal" w:hAnsi="Source Han Sans CN Normal" w:cs="Arial"/>
          <w:sz w:val="22"/>
          <w:lang w:eastAsia="zh-TW"/>
        </w:rPr>
        <w:t>7</w:t>
      </w: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至</w:t>
      </w:r>
      <w:r w:rsidRPr="00AC01AA">
        <w:rPr>
          <w:rFonts w:ascii="Source Han Sans CN Normal" w:eastAsia="Source Han Sans CN Normal" w:hAnsi="Source Han Sans CN Normal" w:cs="Arial"/>
          <w:sz w:val="22"/>
          <w:lang w:eastAsia="zh-TW"/>
        </w:rPr>
        <w:t>8</w:t>
      </w: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世紀，天皇、朝廷與藥師如來信仰關係密切，且東寺又肩負庇佑新都——京都之責，因此供奉除疾癒病的藥師如來，可謂十分洽當。</w:t>
      </w:r>
    </w:p>
    <w:p w:rsidR="00A40D94" w:rsidRPr="00AC01AA" w:rsidRDefault="00A40D94" w:rsidP="00A40D94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TW"/>
        </w:rPr>
      </w:pP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824年，空海（</w:t>
      </w:r>
      <w:r w:rsidRPr="00AC01AA">
        <w:rPr>
          <w:rFonts w:ascii="Source Han Sans CN Normal" w:eastAsia="Source Han Sans CN Normal" w:hAnsi="Source Han Sans CN Normal" w:cs="Arial"/>
          <w:sz w:val="22"/>
          <w:lang w:eastAsia="zh-TW"/>
        </w:rPr>
        <w:t>774–835</w:t>
      </w: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）擔任東寺「別當（寺務統籌）」一職。在此之前，主建築僅金堂一座，後來在其主持下，得以擴展規模。空海曾留學於唐代的中國，後創建真言密宗，並在此處設立了根本道場。</w:t>
      </w:r>
    </w:p>
    <w:p w:rsidR="00A40D94" w:rsidRPr="00AC01AA" w:rsidRDefault="00A40D94" w:rsidP="00A40D94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TW"/>
        </w:rPr>
      </w:pP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原金堂於</w:t>
      </w:r>
      <w:r w:rsidRPr="00AC01AA">
        <w:rPr>
          <w:rFonts w:ascii="Source Han Sans CN Normal" w:eastAsia="Source Han Sans CN Normal" w:hAnsi="Source Han Sans CN Normal" w:cs="Arial"/>
          <w:sz w:val="22"/>
          <w:lang w:eastAsia="zh-TW"/>
        </w:rPr>
        <w:t>1486</w:t>
      </w: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年毀於祝融之災；之後的百餘年間，戰禍頻繁，無暇修復，遲至</w:t>
      </w:r>
      <w:r w:rsidRPr="00AC01AA">
        <w:rPr>
          <w:rFonts w:ascii="Source Han Sans CN Normal" w:eastAsia="Source Han Sans CN Normal" w:hAnsi="Source Han Sans CN Normal" w:cs="Arial"/>
          <w:sz w:val="22"/>
          <w:lang w:eastAsia="zh-TW"/>
        </w:rPr>
        <w:t>1603</w:t>
      </w: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年才以如今的樣貌完成重建。金堂貴為日本國寶，而供奉其中的藥師如來坐像、日光及月光菩薩二脇侍像、十二神將像等，均被列為「重要文化財」。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40D94"/>
    <w:rsid w:val="00444234"/>
    <w:rsid w:val="00A40D9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27888DA-6258-402D-B8C9-11E5A7287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311</Characters>
  <Application>Microsoft Office Word</Application>
  <DocSecurity>0</DocSecurity>
  <Lines>2</Lines>
  <Paragraphs>1</Paragraphs>
  <ScaleCrop>false</ScaleCrop>
  <Company/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2023-07-11T04:36:00Z</dcterms:created>
  <dcterms:modified xsi:type="dcterms:W3CDTF">2023-07-11T04:36:00Z</dcterms:modified>
</cp:coreProperties>
</file>