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FB2" w:rsidRPr="00AC01AA" w:rsidRDefault="006A6FB2" w:rsidP="006A6FB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日光、月光菩薩</w:t>
      </w:r>
    </w:p>
    <w:p/>
    <w:p w:rsidR="006A6FB2" w:rsidRPr="00AC01AA" w:rsidRDefault="006A6FB2" w:rsidP="006A6FB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身側常隨兩尊脅侍像，為藥師如來像之傳統。兩尊脅侍像即日光、月光二菩薩，合璧為日月之光。據佛經記載，菩薩誓願普渡眾生，推延自身開悟，以致暫留人間。眾菩薩像，如日光、月光菩薩，多以華麗衣飾裝點；而佛陀塑像則身著一襲長衣，素淨不加粉飾。兩者各具特色，相映成輝。</w:t>
      </w:r>
    </w:p>
    <w:p w:rsidR="006A6FB2" w:rsidRPr="00AC01AA" w:rsidRDefault="006A6FB2" w:rsidP="006A6FB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如鏡像般對稱而立的日光、月光菩薩，分別位於藥師如來左右，以日月之光輔弼其弘揚佛法。此三尊像均完成於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1603年，被指定為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國家「重要文化財」。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FB2"/>
    <w:rsid w:val="00444234"/>
    <w:rsid w:val="006A6FB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F8230-80BB-4673-BB35-CC3E70D7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2023-07-11T04:36:00Z</dcterms:modified>
</cp:coreProperties>
</file>