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1E9F" w:rsidRPr="0072393E" w:rsidRDefault="00AE1E9F" w:rsidP="00AE1E9F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sz w:val="22"/>
          <w:lang w:bidi="hi-IN"/>
        </w:rPr>
      </w:pPr>
      <w:r w:rsidRPr="0072393E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bidi="hi-IN"/>
        </w:rPr>
        <w:t>醍醐寺</w:t>
      </w:r>
    </w:p>
    <w:p/>
    <w:p w:rsidR="00AE1E9F" w:rsidRPr="0072393E" w:rsidRDefault="00AE1E9F" w:rsidP="00AE1E9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坐落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在京都市東南方的醍醐寺，於</w:t>
      </w: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874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年由聖寶（</w:t>
      </w: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832-909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，圓寂後以「理源大師」之名廣為人知）創建，是占地甚廣的佛教寺院。寺院與日本皇室擁有千年以上的深厚交情，受</w:t>
      </w:r>
      <w:r w:rsidRPr="0020120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歷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代天皇的照應而繁盛昌隆。醍醐寺作為佛教總本山之一而聞名於世，對於日本人而言，更是文化價值不菲的古剎。由於醍醐寺是真言宗醍醐派的總本山，故亦成為知名的「西國三十三所觀音靈場」中最受重視的靈場，同時更是平安時代傳承至今的修驗道當山派（融合佛教與山岳宗教兩種信仰）的本山。</w:t>
      </w:r>
    </w:p>
    <w:p w:rsidR="00AE1E9F" w:rsidRPr="0072393E" w:rsidRDefault="00AE1E9F" w:rsidP="00AE1E9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</w:pP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靈寶館收藏的</w:t>
      </w: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75537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件國寶及</w:t>
      </w: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430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件重要文化財，歷史價值極高，於</w:t>
      </w: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1994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年獲選為聯合國教科文組織的世界遺產。「醍醐寺」之名源自表現山泉水滋味的日語「醍醐味」，意為「本質純粹」。</w:t>
      </w:r>
    </w:p>
    <w:p w:rsidR="00AE1E9F" w:rsidRPr="0072393E" w:rsidRDefault="00AE1E9F" w:rsidP="00AE1E9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</w:pP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空海（</w:t>
      </w: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774-835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，圓寂後以「弘法大師」之名廣為人知）曾確立真言密教，是日本最知名的僧侶，而聖寶大師即是其徒孫。日本的真言宗是傳承至今的兩大密教宗派之一（另一宗派則為藏傳佛教），源自大乘（摩訶衍那）佛教衍生出的金剛乘教。傳說中聖寶大師經佛陀指引來到聖水湧出之地，日後即在該處創建了醍醐寺。聖寶亦是修驗道的開山始祖。</w:t>
      </w:r>
    </w:p>
    <w:p w:rsidR="00AE1E9F" w:rsidRPr="0072393E" w:rsidRDefault="00AE1E9F" w:rsidP="00AE1E9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</w:pP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醍醐寺由三寶院、下醍醐、上醍醐三大區塊組成，範疇涵蓋整座笠取山。山腳下的三寶院，是醍醐寺歷代住持的住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所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；另有下醍醐，該區域寺院眾多、佛堂林立，構成醍醐寺的主要建築群。下醍醐下方還有京都最古老的建築「五重塔」。其附近是</w:t>
      </w: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1935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年落成的靈寶館。館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中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內藏寺寶，依時節會舉辦不同的常設展及特別展，展品包括數千件貴重文書、佛像、畫作等大量國寶。上醍醐則位於笠取山山頂，由聖寶大師於</w:t>
      </w: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9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世紀開創。</w:t>
      </w:r>
    </w:p>
    <w:p w:rsidR="00AE1E9F" w:rsidRPr="0072393E" w:rsidRDefault="00AE1E9F" w:rsidP="00AE1E9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</w:pP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醍醐寺有幸受醍醐、朱雀、村上三名篤信佛教的天皇照應，曾於</w:t>
      </w: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897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年至</w:t>
      </w: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967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年間被開發、擴建。然而</w:t>
      </w: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16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世紀時因逢應仁之亂及天災，寺院大半遭毀壞。不過日後豐臣秀吉（</w:t>
      </w:r>
      <w:r w:rsidRPr="0072393E">
        <w:rPr>
          <w:rFonts w:ascii="Source Han Sans CN Normal" w:eastAsia="Source Han Sans CN Normal" w:hAnsi="Source Han Sans CN Normal" w:cs="Source Han Sans CN Normal"/>
          <w:sz w:val="22"/>
          <w:lang w:eastAsia="zh-TW" w:bidi="hi-IN"/>
        </w:rPr>
        <w:t>1537-1598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eastAsia="zh-TW" w:bidi="hi-IN"/>
        </w:rPr>
        <w:t>）終結戰國時代並一統天下，從武將晉升至關白的他大舉翻修及改建醍醐寺，造就出今日所見的模樣。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E9F"/>
    <w:rsid w:val="00444234"/>
    <w:rsid w:val="00AE1E9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0438B8-37DE-4817-ABAA-B2D8036A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2023-07-11T04:31:00Z</dcterms:created>
  <dcterms:modified xsi:type="dcterms:W3CDTF">2023-07-11T04:31:00Z</dcterms:modified>
</cp:coreProperties>
</file>