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09F" w:rsidRDefault="0039009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</w:rPr>
        <w:t>佛眼佛母像（佛眼佛母菩薩畫像）</w:t>
      </w:r>
    </w:p>
    <w:p/>
    <w:p w:rsidR="0039009F" w:rsidRDefault="0039009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佛眼佛母（梵語：</w:t>
      </w:r>
      <w:r>
        <w:rPr>
          <w:rFonts w:ascii="Source Han Sans CN Normal" w:eastAsia="Source Han Sans CN Normal" w:hAnsi="Source Han Sans CN Normal" w:cs="Arial"/>
          <w:sz w:val="22"/>
        </w:rPr>
        <w:t>Buddhalocana</w:t>
      </w:r>
      <w:r>
        <w:rPr>
          <w:rFonts w:ascii="Source Han Sans CN Normal" w:eastAsia="Source Han Sans CN Normal" w:hAnsi="Source Han Sans CN Normal" w:cs="Arial" w:hint="eastAsia"/>
          <w:sz w:val="22"/>
        </w:rPr>
        <w:t>）菩薩是過去、現在、未來一切佛陀之母。祂身穿白衣，頭戴獅冠，靜坐於蓮花之上。畫像上方有明惠（</w:t>
      </w:r>
      <w:r>
        <w:rPr>
          <w:rFonts w:ascii="Source Han Sans CN Normal" w:eastAsia="Source Han Sans CN Normal" w:hAnsi="Source Han Sans CN Normal" w:cs="Arial"/>
          <w:sz w:val="22"/>
        </w:rPr>
        <w:t>1173–1232</w:t>
      </w:r>
      <w:r>
        <w:rPr>
          <w:rFonts w:ascii="Source Han Sans CN Normal" w:eastAsia="Source Han Sans CN Normal" w:hAnsi="Source Han Sans CN Normal" w:cs="Arial" w:hint="eastAsia"/>
          <w:sz w:val="22"/>
        </w:rPr>
        <w:t>）親手題寫的讚詞。明惠少時父母雙亡，自此便將佛眼佛母視作母親。</w:t>
      </w:r>
      <w:r>
        <w:rPr>
          <w:rFonts w:ascii="Source Han Sans CN Normal" w:eastAsia="Source Han Sans CN Normal" w:hAnsi="Source Han Sans CN Normal" w:cs="Arial"/>
          <w:sz w:val="22"/>
        </w:rPr>
        <w:t>24</w:t>
      </w:r>
      <w:r>
        <w:rPr>
          <w:rFonts w:ascii="Source Han Sans CN Normal" w:eastAsia="Source Han Sans CN Normal" w:hAnsi="Source Han Sans CN Normal" w:cs="Arial" w:hint="eastAsia"/>
          <w:sz w:val="22"/>
        </w:rPr>
        <w:t>歲時，為表達對佛法的虔誠信念，他跪坐於佛眼佛母像前，自行割下部分右耳。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F"/>
    <w:rsid w:val="0039009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E8D8B-4A1C-4A7A-B420-ABE7A12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