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1D0" w:rsidRDefault="00F571D0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ppleExternalUIFontTraditionalC"/>
          <w:b/>
          <w:bCs/>
          <w:sz w:val="22"/>
        </w:rPr>
      </w:pPr>
      <w:r>
        <w:rPr>
          <w:rFonts w:ascii="Source Han Sans CN Normal" w:eastAsia="Source Han Sans CN Normal" w:hAnsi="Source Han Sans CN Normal" w:cs="AppleExternalUIFontTraditionalC" w:hint="eastAsia"/>
          <w:b/>
          <w:bCs/>
          <w:sz w:val="22"/>
        </w:rPr>
        <w:t>木雕狗兒</w:t>
      </w:r>
    </w:p>
    <w:p/>
    <w:p w:rsidR="00F571D0" w:rsidRDefault="00F571D0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ppleExternalUIFontTraditionalC"/>
          <w:sz w:val="22"/>
        </w:rPr>
      </w:pP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這尊雕像曾是明惠（1173-1232）所有之物。他自幼尊重並喜愛動物，更深信過世的父母可轉世重生為動物。明惠尤其喜愛小狗，他的著作《夢記》中即提到自己時常夢到小狗，因此常將與小狗等身大的雕塑放於身邊。</w:t>
      </w:r>
      <w:r w:rsidRPr="009F2C0A">
        <w:rPr>
          <w:rFonts w:ascii="Source Han Sans CN Normal" w:eastAsia="Source Han Sans CN Normal" w:hAnsi="Source Han Sans CN Normal" w:cs="AppleExternalUIFontTraditionalC" w:hint="eastAsia"/>
          <w:sz w:val="22"/>
        </w:rPr>
        <w:t>據</w:t>
      </w:r>
      <w:r w:rsidRPr="003A1BAC">
        <w:rPr>
          <w:rFonts w:ascii="Source Han Sans CN Normal" w:eastAsia="Source Han Sans CN Normal" w:hAnsi="Source Han Sans CN Normal" w:cs="AppleExternalUIFontTraditionalC" w:hint="eastAsia"/>
          <w:sz w:val="22"/>
        </w:rPr>
        <w:t>傳</w:t>
      </w:r>
      <w:r w:rsidRPr="009F2C0A">
        <w:rPr>
          <w:rFonts w:ascii="Source Han Sans CN Normal" w:eastAsia="Source Han Sans CN Normal" w:hAnsi="Source Han Sans CN Normal" w:cs="AppleExternalUIFontTraditionalC" w:hint="eastAsia"/>
          <w:sz w:val="22"/>
        </w:rPr>
        <w:t>雕像</w:t>
      </w:r>
      <w:r w:rsidRPr="003A1BAC">
        <w:rPr>
          <w:rFonts w:ascii="Source Han Sans CN Normal" w:eastAsia="Source Han Sans CN Normal" w:hAnsi="Source Han Sans CN Normal" w:cs="AppleExternalUIFontTraditionalC" w:hint="eastAsia"/>
          <w:sz w:val="22"/>
        </w:rPr>
        <w:t>作者應為</w:t>
      </w:r>
      <w:r w:rsidRPr="009F2C0A">
        <w:rPr>
          <w:rFonts w:ascii="Source Han Sans CN Normal" w:eastAsia="Source Han Sans CN Normal" w:hAnsi="Source Han Sans CN Normal" w:cs="AppleExternalUIFontTraditionalC" w:hint="eastAsia"/>
          <w:sz w:val="22"/>
        </w:rPr>
        <w:t>日本知名雕刻家湛慶（</w:t>
      </w:r>
      <w:r w:rsidRPr="009F2C0A">
        <w:rPr>
          <w:rFonts w:ascii="Source Han Sans CN Normal" w:eastAsia="Source Han Sans CN Normal" w:hAnsi="Source Han Sans CN Normal" w:cs="AppleExternalUIFontTraditionalC"/>
          <w:sz w:val="22"/>
        </w:rPr>
        <w:t>1173-1256）</w:t>
      </w:r>
      <w:r>
        <w:rPr>
          <w:rFonts w:ascii="Source Han Sans CN Normal" w:eastAsia="Source Han Sans CN Normal" w:hAnsi="Source Han Sans CN Normal" w:cs="AppleExternalUIFontTraditionalC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1D0"/>
    <w:rsid w:val="00444234"/>
    <w:rsid w:val="00C42597"/>
    <w:rsid w:val="00F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59597-3AA0-4C8D-9850-BCBAAFA2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