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82A" w:rsidRPr="00DE3267" w:rsidRDefault="001B782A" w:rsidP="001B782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藥師如來像</w:t>
      </w:r>
    </w:p>
    <w:p/>
    <w:p w:rsidR="001B782A" w:rsidRPr="00DE3267" w:rsidRDefault="001B782A" w:rsidP="001B782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國家重要文化財產</w:t>
      </w:r>
    </w:p>
    <w:p w:rsidR="001B782A" w:rsidRPr="00DE3267" w:rsidRDefault="001B782A" w:rsidP="001B782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這尊藥師如來像法輪寺供奉本尊，據信為現今僅存的飛鳥時代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552-645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木雕佛像。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藥師如來是治愈百病的菩薩</w:t>
      </w:r>
      <w:r w:rsidRPr="00194C5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雕像面容溫柔慈祥，雙掌寬大；右手結施無畏印，象征無所畏怖，護佑眾生，左手結與願印，象征成就眾生祈求。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82A"/>
    <w:rsid w:val="001B782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805EF-3A90-4913-A23A-8C5046DE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