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04D2F" w:rsidRPr="000D132A" w:rsidRDefault="00704D2F" w:rsidP="00923915">
      <w:pPr>
        <w:adjustRightInd w:val="0"/>
        <w:snapToGrid w:val="0"/>
        <w:spacing w:line="0" w:lineRule="atLeast"/>
        <w:rPr>
          <w:rFonts w:ascii="Source Han Sans CN Normal" w:eastAsia="Source Han Sans CN Normal" w:hAnsi="Source Han Sans CN Normal" w:cs="ＭＳ Ｐゴシック"/>
          <w:b/>
          <w:bCs/>
          <w:color w:val="000000"/>
          <w:sz w:val="22"/>
          <w:lang w:eastAsia="zh-CN"/>
        </w:rPr>
      </w:pPr>
      <w:r w:rsidRPr="000D132A">
        <w:rPr>
          <w:rFonts w:ascii="Source Han Sans CN Normal" w:eastAsia="Source Han Sans CN Normal" w:hAnsi="Source Han Sans CN Normal" w:cs="Arial" w:hint="eastAsia"/>
          <w:b/>
          <w:bCs/>
          <w:color w:val="000000"/>
          <w:sz w:val="22"/>
          <w:lang w:eastAsia="zh-CN"/>
        </w:rPr>
        <w:t>玉池</w:t>
      </w:r>
    </w:p>
    <w:p/>
    <w:p w:rsidR="00704D2F" w:rsidRPr="000D132A" w:rsidRDefault="00704D2F" w:rsidP="00923915">
      <w:pPr>
        <w:adjustRightInd w:val="0"/>
        <w:snapToGrid w:val="0"/>
        <w:spacing w:line="0" w:lineRule="atLeast"/>
        <w:ind w:firstLineChars="200" w:firstLine="462"/>
        <w:rPr>
          <w:rFonts w:ascii="Source Han Sans CN Normal" w:eastAsia="Source Han Sans CN Normal" w:hAnsi="Source Han Sans CN Normal" w:cs="Arial"/>
          <w:b/>
          <w:bCs/>
          <w:sz w:val="22"/>
          <w:lang w:eastAsia="zh-TW"/>
        </w:rPr>
      </w:pP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靜謐地坐落</w:t>
      </w:r>
      <w:r w:rsidRPr="000D132A">
        <w:rPr>
          <w:rFonts w:ascii="PMingLiU" w:eastAsia="Source Han Sans CN Normal" w:hAnsi="PMingLiU" w:cs="Arial" w:hint="eastAsia"/>
          <w:color w:val="000000"/>
          <w:sz w:val="22"/>
          <w:lang w:eastAsia="zh-TW"/>
        </w:rPr>
        <w:t>在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路旁的玉池，</w:t>
      </w:r>
      <w:r w:rsidRPr="000D132A">
        <w:rPr>
          <w:rFonts w:ascii="PMingLiU" w:eastAsia="Source Han Sans CN Normal" w:hAnsi="PMingLiU" w:cs="Arial" w:hint="eastAsia"/>
          <w:color w:val="000000"/>
          <w:sz w:val="22"/>
          <w:lang w:eastAsia="zh-TW"/>
        </w:rPr>
        <w:t>今日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看似平凡無奇，其名稱卻包含著令人不寒而慄的由來。</w:t>
      </w:r>
      <w:r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16</w:t>
      </w:r>
      <w:r w:rsidRPr="000D132A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90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年代，阿玉出生於箱根以南的伊豆半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島上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的一座小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漁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村，因家境貧困，年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紀輕輕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就不得不離鄉背井，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尋</w:t>
      </w:r>
      <w:r w:rsidRPr="000D132A">
        <w:rPr>
          <w:rFonts w:ascii="PMingLiU" w:eastAsia="Source Han Sans CN Normal" w:hAnsi="PMingLiU" w:cs="Microsoft YaHei" w:hint="eastAsia"/>
          <w:color w:val="000000"/>
          <w:sz w:val="22"/>
          <w:lang w:eastAsia="zh-TW"/>
        </w:rPr>
        <w:t>求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生路。</w:t>
      </w:r>
      <w:r w:rsidRPr="000D132A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1702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年冬季，阿玉被送至江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戶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（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現東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京）的表兄弟家做工，因無法忍受極其辛苦的工作，上京不到兩個月，思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鄉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情切的她便逃出江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戶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，奔回箱根。不過，當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時的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箱根關所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對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出入江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戶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的人和武器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實</w:t>
      </w:r>
      <w:r w:rsidRPr="000D132A">
        <w:rPr>
          <w:rFonts w:ascii="PMingLiU" w:eastAsia="Source Han Sans CN Normal" w:hAnsi="PMingLiU" w:cs="Microsoft YaHei" w:hint="eastAsia"/>
          <w:color w:val="000000"/>
          <w:sz w:val="22"/>
          <w:lang w:eastAsia="zh-TW"/>
        </w:rPr>
        <w:t>施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嚴</w:t>
      </w:r>
      <w:r w:rsidRPr="000D132A">
        <w:rPr>
          <w:rFonts w:ascii="Source Han Sans CN Normal" w:eastAsia="Source Han Sans CN Normal" w:hAnsi="Source Han Sans CN Normal" w:cs="游ゴシック" w:hint="eastAsia"/>
          <w:color w:val="000000"/>
          <w:sz w:val="22"/>
          <w:lang w:eastAsia="zh-TW"/>
        </w:rPr>
        <w:t>格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的管制，沒有通行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證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的阿玉走投無路，想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尋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找山路以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繞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開關所，卻</w:t>
      </w:r>
      <w:r w:rsidRPr="000D132A">
        <w:rPr>
          <w:rFonts w:ascii="PMingLiU" w:eastAsia="Source Han Sans CN Normal" w:hAnsi="PMingLiU" w:cs="Arial" w:hint="eastAsia"/>
          <w:color w:val="000000"/>
          <w:sz w:val="22"/>
          <w:lang w:eastAsia="zh-TW"/>
        </w:rPr>
        <w:t>不幸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在攀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牆時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遭到逮捕，隨後被投入關所的牢房。逃避關所的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盤查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在當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年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罪至死刑，可憐的阿玉也未能倖免，在那津奈可池</w:t>
      </w:r>
      <w:r w:rsidRPr="000D132A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畔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慘遭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處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決。後來，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為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了</w:t>
      </w:r>
      <w:r w:rsidRPr="000D132A">
        <w:rPr>
          <w:rFonts w:ascii="PMingLiU" w:eastAsia="Source Han Sans CN Normal" w:hAnsi="PMingLiU" w:cs="Arial" w:hint="eastAsia"/>
          <w:color w:val="000000"/>
          <w:sz w:val="22"/>
          <w:lang w:eastAsia="zh-TW"/>
        </w:rPr>
        <w:t>撫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慰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這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名悲慘少女的在天之靈，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這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潭水池被喚作</w:t>
      </w:r>
      <w:r w:rsidRPr="000D132A">
        <w:rPr>
          <w:rFonts w:ascii="PMingLiU" w:eastAsia="Source Han Sans CN Normal" w:hAnsi="PMingLiU" w:cs="Arial" w:hint="eastAsia"/>
          <w:color w:val="000000"/>
          <w:sz w:val="22"/>
          <w:lang w:eastAsia="zh-TW"/>
        </w:rPr>
        <w:t>「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玉池</w:t>
      </w:r>
      <w:r w:rsidRPr="000D132A">
        <w:rPr>
          <w:rFonts w:ascii="PMingLiU" w:eastAsia="Source Han Sans CN Normal" w:hAnsi="PMingLiU" w:cs="Arial" w:hint="eastAsia"/>
          <w:color w:val="000000"/>
          <w:sz w:val="22"/>
          <w:lang w:eastAsia="zh-TW"/>
        </w:rPr>
        <w:t>｣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，意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為</w:t>
      </w:r>
      <w:r w:rsidRPr="000D132A">
        <w:rPr>
          <w:rFonts w:ascii="PMingLiU" w:eastAsia="Source Han Sans CN Normal" w:hAnsi="PMingLiU" w:cs="Arial" w:hint="eastAsia"/>
          <w:color w:val="000000"/>
          <w:sz w:val="22"/>
          <w:lang w:eastAsia="zh-TW"/>
        </w:rPr>
        <w:t>「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阿玉之池</w:t>
      </w:r>
      <w:r w:rsidRPr="000D132A">
        <w:rPr>
          <w:rFonts w:ascii="PMingLiU" w:eastAsia="Source Han Sans CN Normal" w:hAnsi="PMingLiU" w:cs="Arial" w:hint="eastAsia"/>
          <w:color w:val="000000"/>
          <w:sz w:val="22"/>
          <w:lang w:eastAsia="zh-TW"/>
        </w:rPr>
        <w:t>｣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，以鎮其亡魂。由當地居民設立的小佛碑，至今仍守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護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在池畔。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04D2F"/>
    <w:rsid w:val="00444234"/>
    <w:rsid w:val="00704D2F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B1777E5-8A0C-4BC9-A8D3-34A135B22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310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2023-07-11T05:11:00Z</dcterms:created>
  <dcterms:modified xsi:type="dcterms:W3CDTF">2023-07-11T05:11:00Z</dcterms:modified>
</cp:coreProperties>
</file>