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</w:rPr>
        <w:t>西出酒造</w:t>
      </w:r>
    </w:p>
    <w:p/>
    <w:p w:rsidR="00B80B12" w:rsidRPr="0069406D" w:rsidRDefault="00B80B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首席釀造師（日語稱「杜氏｣）西出裕恆，堪稱日本酒製造業中富有開拓精神的年輕代表。他始終恪守日本酒的優良傳統，並且努力為日本酒注入新鮮活力，使其適應時代需求。「春心」是其酒莊中最具代表性的酒品，這款清酒只選用石川縣產的大米釀造，以凸顯其回味醇厚的獨有特色。</w:t>
      </w:r>
    </w:p>
    <w:p w:rsidR="00B80B12" w:rsidRPr="0069406D" w:rsidRDefault="00B80B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西出酒業創業於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1913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年，該釀酒世家的第五代掌門人正是西出先生。其父所處的時代正</w:t>
      </w:r>
      <w:r w:rsidRPr="0069406D">
        <w:rPr>
          <w:rFonts w:ascii="Source Han Sans CN Normal" w:eastAsia="Source Han Sans CN Normal" w:hAnsi="Source Han Sans CN Normal" w:cs="Microsoft YaHei" w:hint="eastAsia"/>
          <w:bCs/>
          <w:sz w:val="22"/>
          <w:lang w:eastAsia="zh-TW"/>
        </w:rPr>
        <w:t>值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日本酒需求下降、酒莊陷入困境的艱難時期。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1996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酒莊經營權被轉讓給「金紋酒造」公司，西出家則作為大型造酒公司的分包商繼續從事釀酒事業。為扭轉不利局面，西出先生拜於「傳說中的杜氏」農口尚彥大師門下，以釀造出更符合年輕人味蕾的日本酒為目標，潛心學藝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5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年，磨礪鋒芒，累積經驗。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2014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32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歲的他購回了酒莊經營權，並恢復了創業之初的「西出酒造」招牌。</w:t>
      </w:r>
    </w:p>
    <w:p w:rsidR="00B80B12" w:rsidRPr="0069406D" w:rsidRDefault="00B80B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如今，西出全家五口經營著一家規模較小的釀酒作坊。截至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2019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年，共生產了約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萬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2000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升的優質日本酒。西出先生恪守古法釀造，在從酒糟中析出酒液的工序中，採用一種歷史悠久的傳統木製槽。他希望在獲得日本酒愛好者青睞的同時，也能令初嘗日本酒的人一飲傾心。為此，他傾力釀造別處難求的日本酒，不斷嘗試不同的米種及處理方法，推陳出新，探奧索隱從未停步。</w:t>
      </w:r>
    </w:p>
    <w:p w:rsidR="00B80B12" w:rsidRPr="0069406D" w:rsidRDefault="00B80B1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為力求打造出理想佳釀，西出先生對其品牌下的日本酒各懷願景，其構想極具建設性。精米比率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70%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「春心」酒幾乎不經人工干涉，僅發揮釀酒作坊中原有的酵母活力而天然釀成；而與之相對的是，以西出先生的名字命名的「裕恆」酒則經過了精心設計，堪稱天工人代。「裕恆」酒精心調配水分含量，嚴格甄選酵母，並精準控制米麴菌的酵素平衡度與發酵溫度，其「吟釀」與「大吟釀」的精米比率分別為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50%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和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35%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。兩種製法雖大相徑庭，卻都飽含了西出先生對釀酒的深愛與熱忱。他所締造出的高品質日本酒無與倫比，只需品</w:t>
      </w:r>
      <w:r w:rsidRPr="0069406D">
        <w:rPr>
          <w:rFonts w:ascii="Source Han Sans CN Normal" w:eastAsia="Source Han Sans CN Normal" w:hAnsi="Source Han Sans CN Normal" w:cs="Microsoft YaHei" w:hint="eastAsia"/>
          <w:bCs/>
          <w:sz w:val="22"/>
          <w:lang w:eastAsia="zh-TW"/>
        </w:rPr>
        <w:t>嚐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一口美酒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，您便會對此確信無疑。</w:t>
      </w:r>
    </w:p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西出酒造</w:t>
      </w:r>
    </w:p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郵遞區號923-0304　石川縣小松市下粟津町ろ24</w:t>
      </w:r>
    </w:p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</w:p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詳情請見此　nishidesake.com</w:t>
      </w:r>
    </w:p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</w:p>
    <w:p w:rsidR="00B80B12" w:rsidRPr="0069406D" w:rsidRDefault="00B80B1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小松市內舉辦的活動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資訊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 xml:space="preserve">請見此　</w:t>
      </w:r>
      <w:r w:rsidRPr="0069406D">
        <w:rPr>
          <w:rFonts w:ascii="Source Han Sans CN Normal" w:eastAsia="Source Han Sans CN Normal" w:hAnsi="Source Han Sans CN Normal" w:cs="Arial"/>
          <w:bCs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B12"/>
    <w:rsid w:val="00444234"/>
    <w:rsid w:val="00B80B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5356C-E428-4DDD-B238-3B9AE91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