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4BBF" w:rsidRDefault="00654BBF" w:rsidP="00C6684A">
      <w:pPr>
        <w:pStyle w:val="Body"/>
        <w:tabs>
          <w:tab w:val="left" w:pos="284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  <w:t>小濱市概覽</w:t>
      </w:r>
    </w:p>
    <w:p/>
    <w:p w:rsidR="00654BBF" w:rsidRDefault="00654BBF" w:rsidP="00C6684A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小濱市位於福井縣的日本海沿岸。福井縣與京都、滋賀、歧阜和石川四個府縣接壤。 數世紀以來，優越的地理位置為其帶來了豐富的海產資源。這裡的天然港口身處於連接日本和中國、韓國等亞洲國家的貿易樞紐。</w:t>
      </w:r>
      <w:r w:rsidRPr="00A44C93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小濱市屬於若狹的一部分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，雖然人口不足3萬、面積只有233.1平方公里，卻對日本的飲食文化產生了重大影響。</w:t>
      </w:r>
    </w:p>
    <w:p w:rsidR="00654BBF" w:rsidRDefault="00654BBF" w:rsidP="00C6684A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若狹地區得名於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曾經的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若狹國，包括小濱市及其周邊地區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，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在日本歷史上有著重要的意義。</w:t>
      </w:r>
    </w:p>
    <w:p w:rsidR="00654BBF" w:rsidRDefault="00654BBF" w:rsidP="00C6684A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奈良時代（西元710-793），若狹國是向天皇進貢食材的三個「御食國」（美食之國）之一。該地區現存規模龐大的</w:t>
      </w:r>
      <w:r w:rsidRPr="008F19F1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製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鹽業遺址，其歷史可以追溯到西元7世紀。平城京（今奈良市）遺址內出土的木製標籤顯示，歷史上若狹國曾定期向古都進貢鹽和</w:t>
      </w:r>
      <w:r w:rsidRPr="00A44C93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壽司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。江戶時代（1603-1867），若狹地區因「四十物」（</w:t>
      </w:r>
      <w:r w:rsidRPr="008F19F1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醃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魚）而聞名遐邇。這種</w:t>
      </w:r>
      <w:r w:rsidRPr="008F19F1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醃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魚的主要材料是當地產的</w:t>
      </w:r>
      <w:r w:rsidRPr="00612A77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鰈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魚和方頭魚。時至今日，小濱仍以四十物而聲名遠播。</w:t>
      </w:r>
    </w:p>
    <w:p w:rsidR="00654BBF" w:rsidRDefault="00654BBF" w:rsidP="00C6684A">
      <w:pPr>
        <w:pStyle w:val="Body"/>
        <w:tabs>
          <w:tab w:val="left" w:pos="284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</w:p>
    <w:p w:rsidR="00654BBF" w:rsidRDefault="00654BBF" w:rsidP="00C6684A">
      <w:pPr>
        <w:pStyle w:val="Body"/>
        <w:tabs>
          <w:tab w:val="left" w:pos="284"/>
        </w:tabs>
        <w:snapToGrid w:val="0"/>
        <w:spacing w:line="240" w:lineRule="atLeast"/>
        <w:jc w:val="both"/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b/>
          <w:bCs/>
          <w:color w:val="auto"/>
          <w:lang w:eastAsia="zh-TW" w:bidi="hi-IN"/>
        </w:rPr>
        <w:t>深受京都文化影響</w:t>
      </w:r>
    </w:p>
    <w:p w:rsidR="00654BBF" w:rsidRDefault="00654BBF" w:rsidP="00C6684A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無論是地區貿易還是進貢食材都需通過的「鯖街道」，將若狹地區</w:t>
      </w:r>
      <w:r w:rsidRPr="008F19F1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與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京都緊密相連，這種長期、密切的關係，對小濱文化也產生了深遠影響。</w:t>
      </w:r>
      <w:r w:rsidRPr="002A56F7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一千五百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多年間，人們通過鯖街道將食材和物資運送至京都，又將京都的知識和習俗帶回小濱。至今仍能在小濱的夏祭活動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上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看</w:t>
      </w:r>
      <w:r w:rsidRPr="00C335DA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到數世紀前古都祭典裡出現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的神話動物「獅子」，藝伎老街上也還保留著京都建築風格的茶屋。鯖街道沿途的驛站小鎮曾盛極一時，往來的商旅在此傳播佛教，留下了許多寺廟和佛像。15世紀第一批遠渡重洋來到日本的大象，也是經小濱港登陸被運往京都。</w:t>
      </w:r>
    </w:p>
    <w:p w:rsidR="00654BBF" w:rsidRDefault="00654BBF" w:rsidP="00C6684A">
      <w:pPr>
        <w:pStyle w:val="Body"/>
        <w:tabs>
          <w:tab w:val="left" w:pos="284"/>
        </w:tabs>
        <w:snapToGrid w:val="0"/>
        <w:spacing w:line="240" w:lineRule="atLeast"/>
        <w:ind w:firstLine="440"/>
        <w:jc w:val="both"/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</w:pP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2015年，日本文化廳將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此地指定為「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連</w:t>
      </w:r>
      <w:r w:rsidRPr="00612A77"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接海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與都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城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的若狹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古道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文化遺產群」</w:t>
      </w:r>
      <w:r>
        <w:rPr>
          <w:rFonts w:ascii="Source Han Sans CN Normal" w:eastAsia="Source Han Sans CN Normal" w:hAnsi="Source Han Sans CN Normal" w:cs="Source Han Sans CN Normal" w:hint="eastAsia"/>
          <w:color w:val="auto"/>
          <w:lang w:eastAsia="zh-TW" w:bidi="hi-IN"/>
        </w:rPr>
        <w:t>，是為</w:t>
      </w:r>
      <w:r>
        <w:rPr>
          <w:rFonts w:ascii="Source Han Sans CN Normal" w:eastAsia="Source Han Sans CN Normal" w:hAnsi="Source Han Sans CN Normal" w:cs="Source Han Sans CN Normal"/>
          <w:color w:val="auto"/>
          <w:lang w:eastAsia="zh-TW" w:bidi="hi-IN"/>
        </w:rPr>
        <w:t>日本遺產。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BBF"/>
    <w:rsid w:val="00444234"/>
    <w:rsid w:val="00654B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E8762-2080-4456-8A5B-BD56146B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qFormat/>
    <w:rsid w:val="00654BBF"/>
    <w:pPr>
      <w:suppressAutoHyphens/>
    </w:pPr>
    <w:rPr>
      <w:rFonts w:ascii="Helvetica" w:eastAsia="Arial Unicode MS" w:hAnsi="Helvetica" w:cs="Arial Unicode MS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2023-07-11T04:45:00Z</dcterms:created>
  <dcterms:modified xsi:type="dcterms:W3CDTF">2023-07-11T04:45:00Z</dcterms:modified>
</cp:coreProperties>
</file>