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AB5" w:rsidRPr="0083189D" w:rsidRDefault="00E60AB5" w:rsidP="00E60AB5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B37CF4">
        <w:rPr>
          <w:rFonts w:ascii="Source Han Sans CN Normal" w:eastAsia="Source Han Sans CN Normal" w:hAnsi="Source Han Sans CN Normal" w:cs="Arial Unicode MS"/>
          <w:b/>
          <w:sz w:val="22"/>
        </w:rPr>
        <w:t>盆栽美術館及其</w:t>
      </w:r>
      <w:r w:rsidRPr="00B37CF4">
        <w:rPr>
          <w:rFonts w:ascii="Source Han Sans CN Normal" w:eastAsia="Source Han Sans CN Normal" w:hAnsi="Source Han Sans CN Normal" w:cs="Arial Unicode MS" w:hint="eastAsia"/>
          <w:b/>
          <w:sz w:val="22"/>
        </w:rPr>
        <w:t>收</w:t>
      </w:r>
      <w:r w:rsidRPr="00B37CF4">
        <w:rPr>
          <w:rFonts w:ascii="Source Han Sans CN Normal" w:eastAsia="Source Han Sans CN Normal" w:hAnsi="Source Han Sans CN Normal" w:cs="Arial Unicode MS"/>
          <w:b/>
          <w:sz w:val="22"/>
        </w:rPr>
        <w:t>藏品</w:t>
      </w:r>
    </w:p>
    <w:p/>
    <w:p w:rsidR="00E60AB5" w:rsidRPr="00964648" w:rsidRDefault="00E60AB5" w:rsidP="00E60AB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在近一個世紀的歲月中，大宮盆栽村一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肩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擔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下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日本盆栽界核心這一重任。在其外圍區域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世界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首座公立盆栽美術館（即大宮盆栽美術館）於2010年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開館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。該館在盆栽藝術中居於中心地位，旨在全力維持盆栽在21世紀的重要性及存在價</w:t>
      </w:r>
      <w:r w:rsidRPr="00964648">
        <w:rPr>
          <w:rFonts w:ascii="Source Han Sans CN Normal" w:eastAsia="Source Han Sans CN Normal" w:hAnsi="Source Han Sans CN Normal" w:cs="MingLiU"/>
          <w:sz w:val="22"/>
        </w:rPr>
        <w:t>值</w:t>
      </w:r>
      <w:r w:rsidRPr="00964648">
        <w:rPr>
          <w:rFonts w:ascii="Source Han Sans CN Normal" w:eastAsia="Source Han Sans CN Normal" w:hAnsi="Source Han Sans CN Normal" w:cs="Meiryo UI"/>
          <w:sz w:val="22"/>
        </w:rPr>
        <w:t>，並向世人傳述長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達千年的盆栽歷史。</w:t>
      </w:r>
    </w:p>
    <w:p w:rsidR="00E60AB5" w:rsidRPr="00964648" w:rsidRDefault="00E60AB5" w:rsidP="00E60AB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這座美術館以現代化風格重新詮釋了日本傳統建築。館內大廳有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工作人員用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英語迎賓，並提供中、英、日、韓四種語音導覽服務（310日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圓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）。大廳內的落地玻璃窗，從地面延伸至天花板。透過巨大的玻璃窗，可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一覽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前方優雅的盆栽庭園。美術館商店裡還有獨具魅力的紀念品出售。</w:t>
      </w:r>
    </w:p>
    <w:p w:rsidR="00E60AB5" w:rsidRPr="00964648" w:rsidRDefault="00E60AB5" w:rsidP="00E60AB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進入展廊前，參觀者會先經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過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導言區。這裡圖文並茂的展板，以日英雙語簡明易懂地介紹了盆栽基礎知識及相關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資訊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：如盆栽所用的樹種、樹木被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日漸塑造成型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的姿態、盆栽鑑賞技巧、名為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水石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的裝飾用觀賞石以及相關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植栽用具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……</w:t>
      </w:r>
    </w:p>
    <w:p w:rsidR="00E60AB5" w:rsidRPr="00964648" w:rsidRDefault="00E60AB5" w:rsidP="00E60AB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大宮盆栽美術館收藏了日本國內不可多得的120件盆栽名品。每件名品需經精挑細選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可脫穎而出，不僅要觀盆栽之歷史、稀有度、出處、獨創性等，還需盆栽擁有打動人心的純粹之美。這些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收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藏品中，樹齡超過一個世紀的比比皆是。盆栽有著如此漫長的生命，當它們曾經的主人離世後，美術館將繼續照料這些遺留於世的寵兒，這也是美術館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無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可替代的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職能之一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。保管於此的一件獲獎盆栽，曾先後為一系列要人所擁有，其中甚至包括兩位日本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首相。</w:t>
      </w:r>
    </w:p>
    <w:p w:rsidR="00E60AB5" w:rsidRPr="00964648" w:rsidRDefault="00E60AB5" w:rsidP="00E60AB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主展廊展有五件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收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藏品，其內容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根據時節變化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而每週更替。展品均陳列於獨立的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櫥窗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櫥窗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正面開放，配以考究的燈光照明，妙趣橫生。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隔板材質為霧面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玻璃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宛如21世紀的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障子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（一種日本傳統的木製糊紙半透明拉門或拉窗）。</w:t>
      </w:r>
    </w:p>
    <w:p w:rsidR="00E60AB5" w:rsidRDefault="00E60AB5" w:rsidP="00E60AB5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緊接著便是由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真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草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三間日式客廳構成的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座敷裝飾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（榻榻米客廳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裝飾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）展區。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真、行、草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原為中國書法的三種傳統形式。自近代以來，日式客廳幾乎均採用了既不過分刻板，又不至於凌亂的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式空間結構，特別適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合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裝飾造型木或開花木盆栽——世間僅此一處，能有幸欣賞到盆栽如何用於裝飾傳統日式房間。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真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草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室內各置盆栽一件，每週更替。經過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座敷裝飾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展區，便進入全館最引人注目的室外盆栽庭園，約60件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佳作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匯聚於此。從二樓盆栽露台可俯瞰整座庭園的廣闊景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致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，如此美景，豈能錯過。盆栽庭園東側，設有定期更換展覽內容的企畫展示室，在此可駐足了解盆栽歷史及鄰近大宮盆栽村的相關展覽。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AB5"/>
    <w:rsid w:val="00444234"/>
    <w:rsid w:val="00C42597"/>
    <w:rsid w:val="00E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AF7D2-9955-4E32-BA98-CDD3E79B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