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BE3" w:rsidRPr="006C7BE3" w:rsidRDefault="00A41BE3" w:rsidP="004B128F">
      <w:pPr>
        <w:widowControl/>
        <w:adjustRightInd w:val="0"/>
        <w:snapToGrid w:val="0"/>
        <w:spacing w:line="0" w:lineRule="atLeast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C7BE3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布瀑布</w:t>
      </w:r>
    </w:p>
    <w:p/>
    <w:p w:rsidR="00A41BE3" w:rsidRPr="006C7BE3" w:rsidRDefault="00A41BE3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涓涓泉水自</w:t>
      </w:r>
      <w:r w:rsidRPr="006C7BE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周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圍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山嶽上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層層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落下，交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匯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形成布瀑布。布瀑布</w:t>
      </w:r>
      <w:r w:rsidRPr="006C7BE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流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經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西吾妻山與西大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巔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山之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間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的溪谷，從</w:t>
      </w:r>
      <w:r w:rsidRPr="006C7BE3">
        <w:rPr>
          <w:rFonts w:ascii="Source Han Sans CN Normal" w:eastAsia="Source Han Sans CN Normal" w:hAnsi="Source Han Sans CN Normal" w:cs="Arial"/>
          <w:sz w:val="22"/>
          <w:lang w:eastAsia="zh-TW"/>
        </w:rPr>
        <w:t>50</w:t>
      </w:r>
      <w:r w:rsidRPr="006C7BE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公尺高的岩表上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飛</w:t>
      </w:r>
      <w:r w:rsidRPr="006C7BE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瀉直下，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化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為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溪流，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注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入裡</w:t>
      </w:r>
      <w:r w:rsidRPr="006C7BE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磐梯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最具規模的湖泊</w:t>
      </w:r>
      <w:r w:rsidRPr="006C7BE3">
        <w:rPr>
          <w:rFonts w:ascii="Source Han Sans CN Normal" w:eastAsia="Source Han Sans CN Normal" w:hAnsi="Source Han Sans CN Normal" w:cs="游ゴシック"/>
          <w:sz w:val="22"/>
          <w:lang w:eastAsia="zh-TW"/>
        </w:rPr>
        <w:t>——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檜原湖。</w:t>
      </w:r>
    </w:p>
    <w:p w:rsidR="00A41BE3" w:rsidRPr="004F7D09" w:rsidRDefault="00A41BE3" w:rsidP="006466F9">
      <w:pPr>
        <w:widowControl/>
        <w:adjustRightInd w:val="0"/>
        <w:snapToGrid w:val="0"/>
        <w:spacing w:line="0" w:lineRule="atLeast"/>
        <w:ind w:firstLineChars="200" w:firstLine="462"/>
        <w:rPr>
          <w:rFonts w:ascii="Source Han Sans CN Normal" w:eastAsia="PMingLiU" w:hAnsi="Source Han Sans CN Normal" w:cs="Arial"/>
          <w:sz w:val="22"/>
          <w:lang w:eastAsia="zh-TW"/>
        </w:rPr>
      </w:pPr>
      <w:r w:rsidRPr="006C7BE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布，即「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織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物｣之意。由於遙看瀑布水流，宛若從岩石上</w:t>
      </w:r>
      <w:r w:rsidRPr="006C7BE3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懸</w:t>
      </w:r>
      <w:r w:rsidRPr="006C7BE3">
        <w:rPr>
          <w:rFonts w:ascii="Source Han Sans CN Normal" w:eastAsia="Source Han Sans CN Normal" w:hAnsi="Source Han Sans CN Normal" w:cs="游ゴシック" w:hint="eastAsia"/>
          <w:sz w:val="22"/>
          <w:lang w:eastAsia="zh-TW"/>
        </w:rPr>
        <w:t>掛垂下的布匹，因此得名「布瀑布｣。從凸平濕地往檜原湖方往下徒步，即可抵達布瀑布</w:t>
      </w:r>
      <w:r w:rsidRPr="006C7BE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BE3"/>
    <w:rsid w:val="00444234"/>
    <w:rsid w:val="00A41BE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4B8D06-C8B5-467F-8D4E-D3E4988F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