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23A6" w:rsidRPr="00B67F99" w:rsidRDefault="00CB23A6" w:rsidP="00603D3C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b/>
          <w:sz w:val="22"/>
          <w:lang w:eastAsia="zh-TW"/>
        </w:rPr>
        <w:t>自行車環遊</w:t>
      </w:r>
    </w:p>
    <w:p/>
    <w:p w:rsidR="00CB23A6" w:rsidRPr="003E3DF8" w:rsidRDefault="00CB23A6" w:rsidP="003E3DF8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color w:val="000000" w:themeColor="text1"/>
          <w:sz w:val="22"/>
          <w:lang w:eastAsia="zh-TW"/>
        </w:rPr>
      </w:pPr>
      <w:r w:rsidRPr="003E3DF8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TW"/>
        </w:rPr>
        <w:t>在阿蘇的絕美景觀中，悠閒地騎著自行車享受涼風徐徐，絕對令人身心舒暢。在這裡，有可探索豐潤草原的越野摩托車行程，以及能品嚐當地佳餚的美食巡遊行程等供您選擇。其中自行車環遊可說是體驗地質公園景點最合適的方式。我們推薦您租用汽車，將自行車載往海拔1000公尺的高度，再騎自行車俯衝下山，體驗700公尺高低差帶來的刺激，並盡覽阿蘇地區的壯闊全景。此外請注意，自行車必須於當日17時前歸還。上述的租車方案需事前預約，詳情請前往官網確認（http://www.aso.ne.jp/~natureland/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3A6"/>
    <w:rsid w:val="00444234"/>
    <w:rsid w:val="00C42597"/>
    <w:rsid w:val="00CB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844EE4-89C2-461C-979F-FB6A41D1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2023-07-11T04:49:00Z</dcterms:created>
  <dcterms:modified xsi:type="dcterms:W3CDTF">2023-07-11T04:49:00Z</dcterms:modified>
</cp:coreProperties>
</file>