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AD6" w:rsidRPr="00405D55" w:rsidRDefault="00740AD6" w:rsidP="00E173D7">
      <w:pPr>
        <w:tabs>
          <w:tab w:val="left" w:pos="1227"/>
        </w:tabs>
        <w:adjustRightInd w:val="0"/>
        <w:snapToGrid w:val="0"/>
        <w:spacing w:line="240" w:lineRule="atLeast"/>
        <w:rPr>
          <w:rFonts w:ascii="Meiryo UI" w:eastAsia="Meiryo UI" w:hAnsi="Meiryo UI" w:cs="Source Han Sans CN Normal"/>
          <w:b/>
          <w:color w:val="000000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/>
          <w:color w:val="000000"/>
          <w:sz w:val="22"/>
          <w:lang w:eastAsia="zh-CN"/>
        </w:rPr>
        <w:t>南砺市</w:t>
      </w:r>
    </w:p>
    <w:p/>
    <w:p w:rsidR="00740AD6" w:rsidRDefault="00740AD6" w:rsidP="00E173D7">
      <w:pPr>
        <w:tabs>
          <w:tab w:val="left" w:pos="1227"/>
        </w:tabs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bCs/>
          <w:color w:val="000000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南砺市位于本州岛中部近日本海一侧，地处富山县西南角山区。2004年，该地区周边的八座城镇（城端町、平村、上平村、利贺村、井波町、井口村、福野町、福光町）合并，形成如今的南砺市。</w:t>
      </w:r>
    </w:p>
    <w:p w:rsidR="00740AD6" w:rsidRDefault="00740AD6" w:rsidP="00E173D7">
      <w:pPr>
        <w:tabs>
          <w:tab w:val="left" w:pos="1227"/>
        </w:tabs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bCs/>
          <w:color w:val="000000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城市以北，砺波平原舒张着它的身躯；向南眺望，山地与森林尽展地主之谊。紧邻岐阜县北侧的南砺，西有金泽市坐镇，正南有白川乡与高山市雄踞，可谓四方通衢之地。</w:t>
      </w:r>
    </w:p>
    <w:p w:rsidR="00740AD6" w:rsidRDefault="00740AD6" w:rsidP="00E173D7">
      <w:pPr>
        <w:tabs>
          <w:tab w:val="left" w:pos="1227"/>
        </w:tabs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bCs/>
          <w:color w:val="000000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南砺的气候大致温和宜人，夏暑适度，冬寒鲜少降至冰点以下，但积雪量却颇大。以山地及周边尤甚，可见深度3米以上的积雪。</w:t>
      </w:r>
    </w:p>
    <w:p w:rsidR="00740AD6" w:rsidRDefault="00740AD6" w:rsidP="00E173D7">
      <w:pPr>
        <w:ind w:firstLineChars="200" w:firstLine="462"/>
        <w:rPr>
          <w:rFonts w:ascii="Century" w:eastAsia="SimSun" w:hAnsi="Century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若从东京出发，直通南砺的最佳方案莫过于搭乘北陆新干线。若是在新高冈站换乘地方线路JR城端线，则可进一步深入南砺腹地。亦或乘坐“世界遗产巴士”，直接探访五箇山或白川乡。倘若自京都或大阪出发，则推荐您乘坐前往金泽站方向的JR特急“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CN"/>
        </w:rPr>
        <w:t>Thunderbird</w:t>
      </w: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”号，方便快捷，不失为优选。金泽站前，开往五箇山或井波的巴士更是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CN"/>
        </w:rPr>
        <w:t>比比皆是</w:t>
      </w: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。此外，由于各目的地间相距较远，且公共交通有限，若想访觅更多南砺僻地，最佳交通方式便是租车。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AD6"/>
    <w:rsid w:val="00444234"/>
    <w:rsid w:val="00740AD6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C2FD0-F0FC-4D0C-8B4B-174D8B9B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2023-07-11T04:25:00Z</dcterms:created>
  <dcterms:modified xsi:type="dcterms:W3CDTF">2023-07-11T04:25:00Z</dcterms:modified>
</cp:coreProperties>
</file>