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AA5" w:rsidRDefault="00101AA5">
      <w:pPr>
        <w:pStyle w:val="HTML"/>
        <w:adjustRightInd w:val="0"/>
        <w:snapToGrid w:val="0"/>
        <w:textAlignment w:val="baseline"/>
        <w:rPr>
          <w:rFonts w:ascii="Source Han Sans CN Normal" w:eastAsia="Source Han Sans CN Normal" w:hAnsi="Source Han Sans CN Normal" w:cs="Source Han Sans CN Normal"/>
          <w:color w:val="000000"/>
          <w:sz w:val="22"/>
          <w:szCs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TW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szCs w:val="22"/>
          <w:lang w:eastAsia="zh-TW"/>
        </w:rPr>
        <w:t>合掌造民居</w:t>
      </w:r>
    </w:p>
    <w:p/>
    <w:p w:rsidR="00101AA5" w:rsidRDefault="00101AA5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Source Han Sans CN Normal"/>
          <w:color w:val="000000"/>
          <w:sz w:val="22"/>
          <w:szCs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szCs w:val="22"/>
          <w:lang w:eastAsia="zh-CN"/>
        </w:rPr>
        <w:t>最广为人知的，莫过于相仓、菅沼两座世界遗产级村落，它们以传统的合掌造民居闻名遐迩。“合掌造”即“宛若祈祷之手的建筑”，硬山式草苫屋顶如祈祷的双手般弯曲相合，正应其义，成为合掌造样式的象征。该建筑样式的发展顺应了当地特有的环境、气候及产业。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五箇山地域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szCs w:val="22"/>
          <w:lang w:eastAsia="zh-CN"/>
        </w:rPr>
        <w:t>多雪，房屋正是依托于这种带角度的陡峭屋顶，方可承受积雪的重量。而屋顶内侧的阁楼则极适于丝绸生产。合掌造民居不使用钉子筑造，取而代之的是采用绳索等天然材料维持建筑物强度。</w:t>
      </w:r>
    </w:p>
    <w:p w:rsidR="00101AA5" w:rsidRPr="000D7C2C" w:rsidRDefault="00101AA5" w:rsidP="000D7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与白川乡的合掌造民居，乍看之下或许相差无几，但它们却映射出迥异的地域特征。与毗邻的岐阜县白川乡相比，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的降雪量更丰沛，故而建有陡峭屋顶的合掌造民居的数量也更为显著。白川乡以横向放置的材料铺设屋顶。而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的合掌造结构中，茅草并非横向放置，而是截面向下，从而形成边缘呈弧形的</w:t>
      </w:r>
      <w:r>
        <w:rPr>
          <w:rFonts w:ascii="PMingLiU" w:eastAsia="SimSun" w:hAnsi="PMingLiU" w:cs="Source Han Sans CN Normal" w:hint="eastAsia"/>
          <w:color w:val="00000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悬</w:t>
      </w:r>
      <w:r w:rsidRPr="00E14BA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山顶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”。此外，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民居的玄关位于悬</w:t>
      </w:r>
      <w:r w:rsidRPr="00E14BA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山顶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端侧下方，为“妻入”样式；而白川乡民居为“平入”样式，屋脊沿建筑物长边延伸，玄关则与屋脊平行而建。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AA5"/>
    <w:rsid w:val="00101AA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97C7F-07F4-4BE6-B60F-D0AD4CCD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qFormat/>
    <w:rsid w:val="00101A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游明朝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qFormat/>
    <w:rsid w:val="00101AA5"/>
    <w:rPr>
      <w:rFonts w:ascii="ＭＳ ゴシック" w:eastAsia="游明朝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