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2D85" w:rsidRDefault="00EB2D85">
      <w:pPr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bCs/>
          <w:color w:val="000000"/>
          <w:sz w:val="22"/>
          <w:lang w:eastAsia="zh-CN"/>
        </w:rPr>
        <w:t>城端曳山会馆</w:t>
      </w:r>
    </w:p>
    <w:p/>
    <w:p w:rsidR="00EB2D85" w:rsidRDefault="00EB2D85">
      <w:pPr>
        <w:tabs>
          <w:tab w:val="left" w:pos="1227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城端曳山会馆，是以曳山祭历史为主的特别资料馆。曳山祭于每年5月4日、5日举办，祭典游行队伍中的各种曳山及雕像，正是该会馆的主展内容。一同设立的还有城端曳山祭其他相关资料展示区，而该展示区改建自一座名为“藏回廊”的仓库。</w:t>
      </w:r>
    </w:p>
    <w:p w:rsidR="00EB2D85" w:rsidRPr="0041445A" w:rsidRDefault="00EB2D85" w:rsidP="0041445A">
      <w:pPr>
        <w:tabs>
          <w:tab w:val="left" w:pos="1227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主展厅内可近距离观赏美轮美奂的曳山。曳山收纳于设有湿度管理的巨型玻璃箱内，厅内灯光明暗交替，每隔数分钟便可体验一次夜间祭典之美。每座曳山或金或艳，色彩纷呈，而精美的井波雕刻——南砺市近郊井波地区的传统木工艺，更为它们增添华丽。该馆还展示了演奏者所乘坐的庵屋台，其设计采用御茶屋（京都祇园艺伎招待顾客的建筑）等常用的豪华建筑样式，祭典中演奏者们则于此演奏竹笛或三味线（日本传统三弦乐器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D85"/>
    <w:rsid w:val="00444234"/>
    <w:rsid w:val="00C42597"/>
    <w:rsid w:val="00EB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62FCE7-7B91-43BA-846A-342C706A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2023-07-11T04:27:00Z</dcterms:created>
  <dcterms:modified xsi:type="dcterms:W3CDTF">2023-07-11T04:27:00Z</dcterms:modified>
</cp:coreProperties>
</file>