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0D72" w:rsidRPr="006800DC" w:rsidRDefault="00160D72" w:rsidP="00160D7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吉田登山道</w:t>
      </w:r>
    </w:p>
    <w:p/>
    <w:p w:rsidR="00160D72" w:rsidRPr="003351FC" w:rsidRDefault="00160D72" w:rsidP="00160D72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 w:rsidRPr="00DA2D75">
        <w:rPr>
          <w:rFonts w:ascii="Source Han Sans CN Normal" w:eastAsia="Source Han Sans CN Normal" w:hAnsi="Source Han Sans CN Normal" w:cs="SimSun"/>
          <w:sz w:val="22"/>
          <w:lang w:eastAsia="zh-CN"/>
        </w:rPr>
        <w:t>始于吉田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口</w:t>
      </w:r>
      <w:r w:rsidRPr="00DA2D75">
        <w:rPr>
          <w:rFonts w:ascii="Source Han Sans CN Normal" w:eastAsia="Source Han Sans CN Normal" w:hAnsi="Source Han Sans CN Normal" w:cs="SimSun"/>
          <w:sz w:val="22"/>
          <w:lang w:eastAsia="zh-CN"/>
        </w:rPr>
        <w:t>的这段登山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道</w:t>
      </w:r>
      <w:r w:rsidRPr="00DA2D75">
        <w:rPr>
          <w:rFonts w:ascii="Source Han Sans CN Normal" w:eastAsia="Source Han Sans CN Normal" w:hAnsi="Source Han Sans CN Normal" w:cs="SimSun"/>
          <w:sz w:val="22"/>
          <w:lang w:eastAsia="zh-CN"/>
        </w:rPr>
        <w:t>，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自古就是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“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</w:t>
      </w:r>
      <w:r w:rsidRPr="00DA2D75">
        <w:rPr>
          <w:rFonts w:ascii="Source Han Sans CN Normal" w:eastAsia="Source Han Sans CN Normal" w:hAnsi="Source Han Sans CN Normal" w:cs="Arial"/>
          <w:sz w:val="22"/>
          <w:lang w:eastAsia="zh-CN"/>
        </w:rPr>
        <w:t>”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朝圣者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登拜的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热门路线。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时至今日，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里仍是从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富士山北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侧登顶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时人气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最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旺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徒步路线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多数登山者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或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会乘坐富士斯巴鲁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线巴士到达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五合目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海拔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2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305米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徒步登顶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但如果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对历史悠久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且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人迹罕至的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登山道感兴趣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建议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挑战</w:t>
      </w:r>
      <w:r w:rsidRPr="006C1FF7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吉田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登山道的后半段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，即从登山道起点至北口本宫富士浅间神社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之间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一段路程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该路段闲适静谧、植被丰茂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且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沿途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有众多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有趣的景点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60D72" w:rsidRPr="006800DC" w:rsidRDefault="00160D72" w:rsidP="00160D7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160D72" w:rsidRPr="00C1093D" w:rsidRDefault="00160D72" w:rsidP="00160D7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中</w:t>
      </w:r>
      <w:r w:rsidRPr="006800DC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之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茶屋</w:t>
      </w:r>
      <w:r w:rsidRPr="00C1093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：</w:t>
      </w:r>
      <w:r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结界</w:t>
      </w:r>
    </w:p>
    <w:p w:rsidR="00160D72" w:rsidRPr="006800DC" w:rsidRDefault="00160D72" w:rsidP="00160D7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从北口本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宫冨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士浅间神社步行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1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个多小时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即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可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抵达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第一个中转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驿站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——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中之茶屋。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该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茶屋位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神社与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吉田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登山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道原本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起点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马返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”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（参考下文）的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正中间，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附近的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山涧溪流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曾被比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作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传说中将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此生与来世隔开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的三途川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60D72" w:rsidRPr="003351FC" w:rsidRDefault="00160D72" w:rsidP="00160D72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一到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周末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茶屋会供应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团子、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“吉田乌冬”等当地有名的美食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周边还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有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众多数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世纪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以来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富士讲”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朝圣者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建造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石碑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其中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大多都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是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纪念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比如某某第</w:t>
      </w:r>
      <w:r w:rsidRPr="003935DE">
        <w:rPr>
          <w:rFonts w:ascii="Source Han Sans CN Normal" w:eastAsia="Source Han Sans CN Normal" w:hAnsi="Source Han Sans CN Normal" w:cs="SimSun"/>
          <w:sz w:val="22"/>
          <w:lang w:val="ja-JP" w:eastAsia="zh-CN"/>
        </w:rPr>
        <w:t>33次登顶</w:t>
      </w:r>
      <w:r w:rsidRPr="003935D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成功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，成</w:t>
      </w:r>
      <w:r w:rsidRPr="003935DE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为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“领先于人”的</w:t>
      </w:r>
      <w:r w:rsidRPr="003935DE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“先达”</w:t>
      </w:r>
      <w:r w:rsidRPr="00437C7D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。先</w:t>
      </w:r>
      <w:r w:rsidRPr="00437C7D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达</w:t>
      </w:r>
      <w:r w:rsidRPr="00437C7D">
        <w:rPr>
          <w:rFonts w:ascii="Source Han Sans CN Normal" w:eastAsia="Source Han Sans CN Normal" w:hAnsi="Source Han Sans CN Normal" w:cs="Arial"/>
          <w:sz w:val="22"/>
          <w:lang w:val="ja-JP" w:eastAsia="zh-CN"/>
        </w:rPr>
        <w:t>被当地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富士讲”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信徒视为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精神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导师和登山向导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，备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受尊敬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60D72" w:rsidRPr="006800DC" w:rsidRDefault="00160D72" w:rsidP="00160D7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sz w:val="22"/>
          <w:lang w:eastAsia="zh-CN"/>
        </w:rPr>
      </w:pPr>
    </w:p>
    <w:p w:rsidR="00160D72" w:rsidRPr="00C1093D" w:rsidRDefault="00160D72" w:rsidP="00160D7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马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返</w:t>
      </w:r>
      <w:r w:rsidRPr="00C1093D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CN"/>
        </w:rPr>
        <w:t>：</w:t>
      </w:r>
      <w:r w:rsidRPr="006800DC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CN"/>
        </w:rPr>
        <w:t>进</w:t>
      </w: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山</w:t>
      </w:r>
    </w:p>
    <w:p w:rsidR="00160D72" w:rsidRPr="006800DC" w:rsidRDefault="00160D72" w:rsidP="00160D7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沿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登山道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继续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徒步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1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小时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即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会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抵达第二家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茶屋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――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以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日本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杜鹃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花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闻名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大石茶屋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”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再继续往前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30分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钟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就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是“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马返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”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，即“马折返的地方”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马返海拔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高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1450米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这里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起，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的山坡植被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从萋萋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芳草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变成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茂密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树林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，且坡度骤然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陡峭，马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也无法继续前行。从此往上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，所有的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物资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都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只能靠人力搬运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</w:t>
      </w:r>
    </w:p>
    <w:p w:rsidR="00160D72" w:rsidRPr="00DF2B79" w:rsidRDefault="00160D72" w:rsidP="00160D72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Meiryo UI"/>
          <w:color w:val="0070C0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马返的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石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鸟居两侧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立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猴子的雕像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。猴子虽被认为是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富士山的使者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里却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没有猴子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栖息。但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传说远古时，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富士山从浓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雾中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现身于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世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的那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一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正值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庚申年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猴年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人们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相信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，在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庚申年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攀登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富士山会特别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吉祥，因此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每逢庚申年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众多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的朝圣者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皆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会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攀登富士山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下一个庚申年是2040年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60D72" w:rsidRPr="006800DC" w:rsidRDefault="00160D72" w:rsidP="00160D72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鸟居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前方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是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“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禊所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”（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神社的净身池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）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遗址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朝圣者在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登山之前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在这里洁净身体</w:t>
      </w:r>
      <w:r w:rsidRPr="00C1093D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洗去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俗世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尘埃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座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木制建筑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历经多年的风霜雨雪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，早已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破败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不堪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，最终在距今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约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60年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前轰然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倒塌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唯有几根石柱依旧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矗立在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原地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60D72" w:rsidRDefault="00160D72" w:rsidP="00160D7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吉田登山道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另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有多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个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名胜景点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位于海拔较低的地方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直到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1872年以前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女性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都被禁止登顶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，只能从远处遥拜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。二合目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（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1700米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）处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纪念碑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即是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当时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女性可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攀登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的最高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点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徒步者会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从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小室浅间神社迁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至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湖畔之前的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原址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穿过。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每年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4月中下旬至5月上旬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这条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登山道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沿途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会被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绚烂的富士樱和三叶杜鹃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装点得五彩斑斓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p w:rsidR="00160D72" w:rsidRPr="00E64A82" w:rsidRDefault="00160D72" w:rsidP="00160D72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从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马返至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五合目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，总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共需要3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至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4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个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小时。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若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不赶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时间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、希望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轻松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悠闲地漫步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推荐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乘坐巴士至五合目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，再徒步下山至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北口本</w:t>
      </w:r>
      <w:r>
        <w:rPr>
          <w:rFonts w:ascii="Source Han Sans CN Normal" w:eastAsia="Source Han Sans CN Normal" w:hAnsi="Source Han Sans CN Normal" w:cs="SimSun"/>
          <w:sz w:val="22"/>
          <w:lang w:val="ja-JP" w:eastAsia="zh-CN"/>
        </w:rPr>
        <w:t>宫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富士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浅间神社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。这段舒缓平坦的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路线，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大致须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5</w:t>
      </w:r>
      <w:r>
        <w:rPr>
          <w:rFonts w:ascii="Source Han Sans CN Normal" w:eastAsia="Source Han Sans CN Normal" w:hAnsi="Source Han Sans CN Normal" w:cs="PMingLiU" w:hint="eastAsia"/>
          <w:sz w:val="22"/>
          <w:lang w:val="ja-JP" w:eastAsia="zh-CN"/>
        </w:rPr>
        <w:t>至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6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个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小时。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0D72"/>
    <w:rsid w:val="00160D7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78092-F898-4047-B1D9-2B882051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2023-07-11T04:14:00Z</dcterms:created>
  <dcterms:modified xsi:type="dcterms:W3CDTF">2023-07-11T04:14:00Z</dcterms:modified>
</cp:coreProperties>
</file>