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C36" w:rsidRDefault="00B35C36" w:rsidP="00B35C36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富士御室浅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间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神社</w:t>
      </w:r>
    </w:p>
    <w:p/>
    <w:p w:rsidR="00B35C36" w:rsidRDefault="00B35C36" w:rsidP="00B35C3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御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室浅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又称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本来神社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本宫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）”，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建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于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699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吉田登山道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二合目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海拔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1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700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米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附近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是富士山麓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一带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最古老的神社。958年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为方便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本地民众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在约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15公里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开外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的河口湖南岸又修建了一座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——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乡间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神社（里宫）”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p w:rsidR="00B35C36" w:rsidRPr="00EB142D" w:rsidRDefault="00B35C36" w:rsidP="00B35C3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修行者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一直都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参拜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本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17世纪开始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大量的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加入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到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参拜队伍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然而随着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1964年富士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斯巴鲁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开通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，人们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乘车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直达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参拜者数量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急剧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减少。1973年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虽已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极少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人到本宫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但为了保护本宫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免遭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损坏以及预防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火灾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人们将本宫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迁至里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宫附近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。如今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只有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日渐衰败的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拜殿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仍旧留存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在富士山麓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B35C36" w:rsidRDefault="00B35C36" w:rsidP="00B35C3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B35C36" w:rsidRPr="00C1093D" w:rsidRDefault="00B35C36" w:rsidP="00B35C3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精致</w:t>
      </w: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建筑</w:t>
      </w:r>
    </w:p>
    <w:p w:rsidR="00B35C36" w:rsidRPr="004F4B18" w:rsidRDefault="00B35C36" w:rsidP="00B35C3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富士御室浅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神社与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当地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的大名有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着密不可分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的关系。16世纪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附近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甲斐国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（今山梨县）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国主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武田信玄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1521-1573）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曾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到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参拜。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现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存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宫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殿是江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户时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代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1603–1868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）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初期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1612年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德川家的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家臣捐建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采用唐破风（日本传统弓形建筑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装饰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）和</w:t>
      </w:r>
      <w:r w:rsidRPr="004F4B18">
        <w:rPr>
          <w:rFonts w:ascii="Source Han Sans CN Normal" w:eastAsia="Source Han Sans CN Normal" w:hAnsi="Source Han Sans CN Normal" w:cs="Arial"/>
          <w:sz w:val="22"/>
          <w:lang w:val="ja-JP" w:eastAsia="zh-CN"/>
        </w:rPr>
        <w:t>桧</w:t>
      </w:r>
      <w:r w:rsidRPr="004F4B18">
        <w:rPr>
          <w:rFonts w:ascii="Source Han Sans CN Normal" w:eastAsia="Source Han Sans CN Normal" w:hAnsi="Source Han Sans CN Normal"/>
          <w:sz w:val="22"/>
          <w:lang w:val="ja-JP" w:eastAsia="zh-CN"/>
        </w:rPr>
        <w:t>皮葺</w:t>
      </w:r>
      <w:r w:rsidRPr="004F4B18">
        <w:rPr>
          <w:rFonts w:ascii="Source Han Sans CN Normal" w:eastAsia="Source Han Sans CN Normal" w:hAnsi="Source Han Sans CN Normal" w:hint="eastAsia"/>
          <w:sz w:val="22"/>
          <w:lang w:val="ja-JP" w:eastAsia="zh-CN"/>
        </w:rPr>
        <w:t>（</w:t>
      </w:r>
      <w:r w:rsidRPr="004F4B18">
        <w:rPr>
          <w:rFonts w:ascii="Source Han Sans CN Normal" w:eastAsia="Source Han Sans CN Normal" w:hAnsi="Source Han Sans CN Normal"/>
          <w:sz w:val="22"/>
          <w:lang w:val="ja-JP" w:eastAsia="zh-CN"/>
        </w:rPr>
        <w:t>用扁柏树皮铺的屋顶</w:t>
      </w:r>
      <w:r w:rsidRPr="004F4B18">
        <w:rPr>
          <w:rFonts w:ascii="Source Han Sans CN Normal" w:eastAsia="Source Han Sans CN Normal" w:hAnsi="Source Han Sans CN Normal" w:hint="eastAsia"/>
          <w:sz w:val="22"/>
          <w:lang w:val="ja-JP" w:eastAsia="zh-CN"/>
        </w:rPr>
        <w:t>，多用于</w:t>
      </w:r>
      <w:r w:rsidRPr="004F4B18">
        <w:rPr>
          <w:rFonts w:ascii="Source Han Sans CN Normal" w:eastAsia="Source Han Sans CN Normal" w:hAnsi="Source Han Sans CN Normal"/>
          <w:sz w:val="22"/>
          <w:lang w:val="ja-JP" w:eastAsia="zh-CN"/>
        </w:rPr>
        <w:t>宫殿、神社</w:t>
      </w:r>
      <w:r w:rsidRPr="004F4B18">
        <w:rPr>
          <w:rFonts w:ascii="Source Han Sans CN Normal" w:eastAsia="Source Han Sans CN Normal" w:hAnsi="Source Han Sans CN Normal" w:hint="eastAsia"/>
          <w:sz w:val="22"/>
          <w:lang w:val="ja-JP" w:eastAsia="zh-CN"/>
        </w:rPr>
        <w:t>等</w:t>
      </w:r>
      <w:r>
        <w:rPr>
          <w:rFonts w:ascii="Source Han Sans CN Normal" w:eastAsia="Source Han Sans CN Normal" w:hAnsi="Source Han Sans CN Normal"/>
          <w:sz w:val="22"/>
          <w:lang w:val="ja-JP" w:eastAsia="zh-CN"/>
        </w:rPr>
        <w:t>高</w:t>
      </w:r>
      <w:r w:rsidRPr="004F4B18">
        <w:rPr>
          <w:rFonts w:ascii="Source Han Sans CN Normal" w:eastAsia="Source Han Sans CN Normal" w:hAnsi="Source Han Sans CN Normal"/>
          <w:sz w:val="22"/>
          <w:lang w:val="ja-JP" w:eastAsia="zh-CN"/>
        </w:rPr>
        <w:t>级建筑</w:t>
      </w:r>
      <w:r w:rsidRPr="004F4B18">
        <w:rPr>
          <w:rFonts w:ascii="Source Han Sans CN Normal" w:eastAsia="Source Han Sans CN Normal" w:hAnsi="Source Han Sans CN Normal" w:hint="eastAsia"/>
          <w:sz w:val="22"/>
          <w:lang w:val="ja-JP" w:eastAsia="zh-CN"/>
        </w:rPr>
        <w:t>）</w:t>
      </w:r>
      <w:r>
        <w:rPr>
          <w:rFonts w:ascii="Source Han Sans CN Normal" w:eastAsia="Source Han Sans CN Normal" w:hAnsi="Source Han Sans CN Norm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典型的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安土桃山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代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1568-1600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建筑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风格</w:t>
      </w:r>
      <w:r w:rsidRPr="004F4B18">
        <w:rPr>
          <w:rFonts w:ascii="Source Han Sans CN Normal" w:eastAsia="Source Han Sans CN Normal" w:hAnsi="Source Han Sans CN Normal"/>
          <w:sz w:val="22"/>
          <w:lang w:val="ja-JP" w:eastAsia="zh-CN"/>
        </w:rPr>
        <w:t>。</w:t>
      </w:r>
    </w:p>
    <w:p w:rsidR="00B35C36" w:rsidRDefault="00B35C36" w:rsidP="00B35C3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这座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神社的朝向独特而罕见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朝拜时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参拜者背向富士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据考，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由于被视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为神祗的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富士山每日下山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后会镇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坐于神社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内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B35C36" w:rsidRPr="007C7706" w:rsidRDefault="00B35C36" w:rsidP="00B35C36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鸟居旁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神像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比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其它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很多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。据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传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这些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像因与鹈岛祭祀的辩才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天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女调情而受到惩罚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被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缩小了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B35C36" w:rsidRDefault="00B35C36" w:rsidP="00B35C3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B35C36" w:rsidRPr="00C1093D" w:rsidRDefault="00B35C36" w:rsidP="00B35C3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iCs/>
          <w:sz w:val="22"/>
          <w:lang w:eastAsia="zh-CN"/>
        </w:rPr>
      </w:pPr>
      <w:r w:rsidRPr="00F9301A">
        <w:rPr>
          <w:rFonts w:ascii="Source Han Sans CN Normal" w:eastAsia="Source Han Sans CN Normal" w:hAnsi="Source Han Sans CN Normal" w:cs="SimSun"/>
          <w:b/>
          <w:bCs/>
          <w:iCs/>
          <w:sz w:val="22"/>
          <w:lang w:val="ja-JP" w:eastAsia="zh-CN"/>
        </w:rPr>
        <w:t>流镝马</w:t>
      </w:r>
      <w:r w:rsidRPr="00C1093D">
        <w:rPr>
          <w:rFonts w:ascii="Source Han Sans CN Normal" w:eastAsia="Source Han Sans CN Normal" w:hAnsi="Source Han Sans CN Normal" w:cs="SimSun" w:hint="eastAsia"/>
          <w:b/>
          <w:bCs/>
          <w:iCs/>
          <w:sz w:val="22"/>
          <w:lang w:eastAsia="zh-CN"/>
        </w:rPr>
        <w:t>：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iCs/>
          <w:sz w:val="22"/>
          <w:lang w:val="ja-JP" w:eastAsia="zh-CN"/>
        </w:rPr>
        <w:t>骑射</w:t>
      </w:r>
    </w:p>
    <w:p w:rsidR="00B35C36" w:rsidRPr="006A3849" w:rsidRDefault="00B35C36" w:rsidP="00B35C36">
      <w:pPr>
        <w:widowControl/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每年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4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月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29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日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富士御室浅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神社会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举办骑射比武活动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——“</w:t>
      </w:r>
      <w:r w:rsidRPr="00B9412C">
        <w:rPr>
          <w:rFonts w:ascii="Source Han Sans CN Normal" w:eastAsia="Source Han Sans CN Normal" w:hAnsi="Source Han Sans CN Normal" w:cs="Arial"/>
          <w:sz w:val="22"/>
          <w:lang w:val="ja-JP" w:eastAsia="zh-CN"/>
        </w:rPr>
        <w:t>流镝马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这一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传统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赛事，可追溯至镰仓幕府第一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代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将军源赖朝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1147-1199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）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当政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时期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，他鼓励麾下的武士将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作为一种娱乐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。以前浅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间神社的骑射比赛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是在山中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马场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举行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现在的举办地已换成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神社旁边的公园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C36"/>
    <w:rsid w:val="00444234"/>
    <w:rsid w:val="00B35C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D11CA-89F9-4D96-87E2-8CE596A8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