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01EB" w:rsidRPr="004A0297" w:rsidRDefault="002601EB" w:rsidP="002601EB">
      <w:pPr>
        <w:adjustRightInd w:val="0"/>
        <w:snapToGrid w:val="0"/>
        <w:spacing w:line="240" w:lineRule="atLeast"/>
        <w:outlineLvl w:val="0"/>
        <w:rPr>
          <w:rFonts w:ascii="Source Han Sans CN Normal" w:eastAsia="Source Han Sans CN Normal" w:hAnsi="Source Han Sans CN Normal" w:cs="Arial"/>
          <w:b/>
          <w:bCs/>
          <w:sz w:val="22"/>
          <w:lang w:eastAsia="zh-CN"/>
        </w:rPr>
      </w:pPr>
      <w:r w:rsidRPr="004A0297">
        <w:rPr>
          <w:rFonts w:ascii="Source Han Sans CN Normal" w:eastAsia="Source Han Sans CN Normal" w:hAnsi="Source Han Sans CN Normal" w:cs="Arial"/>
          <w:b/>
          <w:bCs/>
          <w:sz w:val="22"/>
          <w:lang w:val="ja-JP" w:eastAsia="zh-CN"/>
        </w:rPr>
        <w:t>月江寺</w:t>
      </w:r>
      <w:r w:rsidRPr="004A0297">
        <w:rPr>
          <w:rFonts w:ascii="Source Han Sans CN Normal" w:eastAsia="Source Han Sans CN Normal" w:hAnsi="Source Han Sans CN Normal" w:cs="Arial" w:hint="eastAsia"/>
          <w:b/>
          <w:bCs/>
          <w:sz w:val="22"/>
          <w:lang w:val="ja-JP" w:eastAsia="zh-CN"/>
        </w:rPr>
        <w:t>周边</w:t>
      </w:r>
    </w:p>
    <w:p/>
    <w:p w:rsidR="002601EB" w:rsidRPr="0055005D" w:rsidRDefault="002601EB" w:rsidP="002601EB">
      <w:pPr>
        <w:adjustRightInd w:val="0"/>
        <w:snapToGrid w:val="0"/>
        <w:spacing w:line="240" w:lineRule="atLeast"/>
        <w:ind w:firstLineChars="193" w:firstLine="446"/>
        <w:rPr>
          <w:rFonts w:ascii="Meiryo UI" w:eastAsia="Meiryo UI" w:hAnsi="Meiryo UI" w:cs="Arial"/>
          <w:sz w:val="22"/>
          <w:lang w:val="ja-JP" w:eastAsia="zh-CN"/>
        </w:rPr>
      </w:pP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月江寺地区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是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位于富士吉田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市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中心地带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的“不夜城”</w:t>
      </w:r>
      <w:r w:rsidRPr="00C1093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在漫长的岁月中</w:t>
      </w:r>
      <w:r w:rsidRPr="00C1093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一直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人气居高不下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。江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户时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代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（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1603-1868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），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该地区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因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纺织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工业进入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鼎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盛期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并一直持续到20世纪20年代中期至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50年代中期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当地的商人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和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企业家都会聚集于此接待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客人或庆祝商业上的成功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随着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70年代至80年代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纺织品贸易的国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际化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，经营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情况和从业人员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随之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发生变化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月江寺地区的活力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也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开始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衰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退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。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即便如此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这里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至今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仍是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富士五湖地区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首屈一指的娱乐街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。富士吉田市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正在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与餐饮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及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其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他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企业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开展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合作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完善多语言的标识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、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菜单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及宣传册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，致力于将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月江寺地区打造成为海外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和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国内游客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皆可轻松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享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乐的场所，为当地重新注入活力。</w:t>
      </w:r>
    </w:p>
    <w:p w:rsidR="002601EB" w:rsidRDefault="002601EB" w:rsidP="002601EB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sz w:val="22"/>
          <w:lang w:eastAsia="zh-CN"/>
        </w:rPr>
      </w:pPr>
    </w:p>
    <w:p w:rsidR="002601EB" w:rsidRDefault="002601EB" w:rsidP="002601EB">
      <w:pPr>
        <w:adjustRightInd w:val="0"/>
        <w:snapToGrid w:val="0"/>
        <w:spacing w:line="240" w:lineRule="atLeast"/>
        <w:outlineLvl w:val="0"/>
        <w:rPr>
          <w:rFonts w:ascii="Source Han Sans CN Normal" w:eastAsia="Source Han Sans CN Normal" w:hAnsi="Source Han Sans CN Normal" w:cs="Arial"/>
          <w:b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 w:cs="Arial"/>
          <w:b/>
          <w:bCs/>
          <w:sz w:val="22"/>
          <w:lang w:val="ja-JP" w:eastAsia="zh-CN"/>
        </w:rPr>
        <w:t>新世界干杯</w:t>
      </w:r>
      <w:r>
        <w:rPr>
          <w:rFonts w:ascii="Source Han Sans CN Normal" w:eastAsia="Source Han Sans CN Normal" w:hAnsi="Source Han Sans CN Normal" w:cs="Arial" w:hint="eastAsia"/>
          <w:b/>
          <w:bCs/>
          <w:sz w:val="22"/>
          <w:lang w:val="ja-JP" w:eastAsia="zh-CN"/>
        </w:rPr>
        <w:t>通</w:t>
      </w:r>
      <w:r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CN"/>
        </w:rPr>
        <w:t>（</w:t>
      </w:r>
      <w:r>
        <w:rPr>
          <w:rFonts w:ascii="Source Han Sans CN Normal" w:eastAsia="Source Han Sans CN Normal" w:hAnsi="Source Han Sans CN Normal" w:cs="Arial" w:hint="eastAsia"/>
          <w:b/>
          <w:bCs/>
          <w:sz w:val="22"/>
          <w:lang w:val="ja-JP" w:eastAsia="zh-CN"/>
        </w:rPr>
        <w:t>新世界干杯大</w:t>
      </w:r>
      <w:r>
        <w:rPr>
          <w:rFonts w:ascii="Source Han Sans CN Normal" w:eastAsia="Source Han Sans CN Normal" w:hAnsi="Source Han Sans CN Normal" w:cs="Arial"/>
          <w:b/>
          <w:bCs/>
          <w:sz w:val="22"/>
          <w:lang w:val="ja-JP" w:eastAsia="zh-CN"/>
        </w:rPr>
        <w:t>街</w:t>
      </w:r>
      <w:r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CN"/>
        </w:rPr>
        <w:t>）</w:t>
      </w:r>
    </w:p>
    <w:p w:rsidR="002601EB" w:rsidRDefault="002601EB" w:rsidP="002601EB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Arial"/>
          <w:sz w:val="22"/>
          <w:lang w:val="ja-JP" w:eastAsia="zh-CN"/>
        </w:rPr>
      </w:pP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新世界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大街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曾经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是西里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区域的狭窄后街</w:t>
      </w:r>
      <w:r w:rsidRPr="00C1093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位于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月江寺火车站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东南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20世纪50年代至70年代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，这里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曾热闹非凡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通宵乐声不断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、人声鼎沸、觥筹交错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。但随着月江寺地区的整体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萧条，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这条小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街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的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客流量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也逐渐减少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。</w:t>
      </w:r>
    </w:p>
    <w:p w:rsidR="002601EB" w:rsidRDefault="002601EB" w:rsidP="002601EB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Arial"/>
          <w:sz w:val="22"/>
          <w:lang w:val="ja-JP" w:eastAsia="zh-CN"/>
        </w:rPr>
      </w:pP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2016年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市政府重新开发这条小街，将其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改名为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“新世界干杯大街”，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并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将餐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饮店和酒吧的铺面租赁给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新的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经营者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。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20世纪50年代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的招牌装点着新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潮时尚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的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店铺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，虽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饱经风霜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却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韵味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犹存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</w:p>
    <w:p w:rsidR="002601EB" w:rsidRDefault="002601EB" w:rsidP="002601EB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Arial"/>
          <w:sz w:val="22"/>
          <w:lang w:val="ja-JP" w:eastAsia="zh-CN"/>
        </w:rPr>
      </w:pP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该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地区还有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多条与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新世界干杯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大街相似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的旧街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如百万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大街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、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子之神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大街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等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均保留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着旧日风情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此外，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还有多条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餐馆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、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面店和酒吧林立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的街道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其中不乏从战后繁荣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期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经营至今的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老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店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</w:p>
    <w:p w:rsidR="002601EB" w:rsidRDefault="002601EB" w:rsidP="002601EB">
      <w:pPr>
        <w:adjustRightInd w:val="0"/>
        <w:snapToGrid w:val="0"/>
        <w:spacing w:line="240" w:lineRule="atLeast"/>
        <w:ind w:firstLineChars="200" w:firstLine="462"/>
        <w:rPr>
          <w:rFonts w:ascii="Meiryo UI" w:eastAsia="Meiryo UI" w:hAnsi="Meiryo UI" w:cs="Arial"/>
          <w:sz w:val="22"/>
          <w:lang w:val="ja-JP" w:eastAsia="zh-CN"/>
        </w:rPr>
      </w:pP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附近的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小旅馆颇受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年轻外国游客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的青睐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，街市、音乐节等活动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也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为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月江寺地区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增添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了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活力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01EB"/>
    <w:rsid w:val="002601EB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1B12CB-CF63-491B-9EB0-FCBD17431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2023-07-11T04:15:00Z</dcterms:created>
  <dcterms:modified xsi:type="dcterms:W3CDTF">2023-07-11T04:15:00Z</dcterms:modified>
</cp:coreProperties>
</file>