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C55" w:rsidRPr="00AC01AA" w:rsidRDefault="00B34C55" w:rsidP="00B34C5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bCs/>
          <w:sz w:val="22"/>
        </w:rPr>
        <w:t>金堂</w:t>
      </w:r>
    </w:p>
    <w:p/>
    <w:p w:rsidR="00B34C55" w:rsidRPr="00AC01AA" w:rsidRDefault="00B34C55" w:rsidP="00B34C55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金堂是东寺最宏伟的建筑，堂内安放自796年建寺以来便奉祀至今的药师如来。东寺格局与绝大多数的日本寺院相仿——大殿居中央，其内供奉本尊。此外，7至8世纪，天皇、朝廷与药师如来信仰关系密切，且东寺又肩负庇佑新都</w:t>
      </w:r>
      <w:r w:rsidRPr="00AC01AA">
        <w:rPr>
          <w:rFonts w:ascii="Source Han Sans CN Normal" w:eastAsia="Source Han Sans CN Normal" w:hAnsi="Source Han Sans CN Normal" w:cs="Arial"/>
          <w:sz w:val="22"/>
          <w:shd w:val="clear" w:color="auto" w:fill="FFFFFF"/>
        </w:rPr>
        <w:t>——</w:t>
      </w:r>
      <w:r w:rsidRPr="00AC01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</w:rPr>
        <w:t>京都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之责，故供奉愈病除疾的药师如来可谓恰如其分。</w:t>
      </w:r>
    </w:p>
    <w:p w:rsidR="00B34C55" w:rsidRPr="00AC01AA" w:rsidRDefault="00B34C55" w:rsidP="00B34C55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空海（774–835）在824年担任东寺“别当”（寺务统筹）一职前，主建筑仅金堂一座，后来在其主持下方扩增规模。空海曾赴</w:t>
      </w:r>
      <w:r w:rsidRPr="00AC01AA">
        <w:rPr>
          <w:rFonts w:ascii="Source Han Sans CN Normal" w:eastAsia="Source Han Sans CN Normal" w:hAnsi="Source Han Sans CN Normal" w:cs="Arial" w:hint="eastAsia"/>
          <w:sz w:val="22"/>
        </w:rPr>
        <w:t>唐代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中国留学，后创建真言密宗，并将根本道场设于此处。</w:t>
      </w:r>
    </w:p>
    <w:p w:rsidR="00B34C55" w:rsidRPr="00AC01AA" w:rsidRDefault="00B34C55" w:rsidP="00B34C55">
      <w:pPr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1486年，原金堂毁于火灾；之后的百余年间，战祸频仍，无暇修复，迟至1603年才重建完成，即今日所见的样貌。金堂贵为日本国宝，其中供奉的药师如来坐像、日光及月光菩萨二胁侍像、十二神将像等，都属于“重要文化财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C55"/>
    <w:rsid w:val="00444234"/>
    <w:rsid w:val="00B34C5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EAEC84-5819-45AD-A0B0-F922EC88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2023-07-11T04:36:00Z</dcterms:created>
  <dcterms:modified xsi:type="dcterms:W3CDTF">2023-07-11T04:36:00Z</dcterms:modified>
</cp:coreProperties>
</file>