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9AC" w:rsidRPr="009B28BD" w:rsidRDefault="005C79AC" w:rsidP="005C79AC">
      <w:pPr>
        <w:adjustRightInd w:val="0"/>
        <w:snapToGrid w:val="0"/>
        <w:spacing w:line="240" w:lineRule="atLeast"/>
        <w:rPr>
          <w:rFonts w:ascii="Arial" w:eastAsia="Source Han Sans CN Normal" w:hAnsi="Arial" w:cs="Arial"/>
          <w:b/>
          <w:bCs/>
          <w:sz w:val="22"/>
          <w:lang w:bidi="hi-IN"/>
        </w:rPr>
      </w:pPr>
      <w:r w:rsidRPr="009B28BD">
        <w:rPr>
          <w:rFonts w:ascii="Arial" w:eastAsia="Source Han Sans CN Normal" w:hAnsi="Arial" w:cs="Arial"/>
          <w:b/>
          <w:bCs/>
          <w:sz w:val="22"/>
          <w:lang w:bidi="hi-IN"/>
        </w:rPr>
        <w:t>太</w:t>
      </w:r>
      <w:r w:rsidRPr="009B28BD">
        <w:rPr>
          <w:rFonts w:ascii="Arial" w:eastAsia="Source Han Sans CN Normal" w:hAnsi="Arial" w:cs="Arial"/>
          <w:b/>
          <w:sz w:val="22"/>
          <w:lang w:bidi="hi-IN"/>
        </w:rPr>
        <w:t>阁</w:t>
      </w:r>
      <w:r w:rsidRPr="009B28BD">
        <w:rPr>
          <w:rFonts w:ascii="Arial" w:eastAsia="Source Han Sans CN Normal" w:hAnsi="Arial" w:cs="Arial"/>
          <w:b/>
          <w:bCs/>
          <w:sz w:val="22"/>
          <w:lang w:bidi="hi-IN"/>
        </w:rPr>
        <w:t>垂枝樱</w:t>
      </w:r>
    </w:p>
    <w:p/>
    <w:p w:rsidR="005C79AC" w:rsidRPr="00475E1D" w:rsidRDefault="005C79AC" w:rsidP="005C79A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三宝院入口的太阁垂枝樱，是同品种樱花的完美象征。</w:t>
      </w: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16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世纪，丰臣秀吉（</w:t>
      </w: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1537-1598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）决意修复寺院的最大因由，据说便是醉心于醍醐寺的樱花之美。</w:t>
      </w:r>
    </w:p>
    <w:p w:rsidR="005C79AC" w:rsidRPr="00475E1D" w:rsidRDefault="005C79AC" w:rsidP="005C79A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1598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年春天，丰成秀吉从京城周边搜集超过</w:t>
      </w: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700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种樱花，举办赏花盛宴，同时借此重新翻修三宝院。为感谢其对醍醐寺的诸多贡献，如今寺院会于每年</w:t>
      </w: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4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月的第二个星期日举办“丰太阁花见行列”。</w:t>
      </w:r>
    </w:p>
    <w:p w:rsidR="005C79AC" w:rsidRPr="00475E1D" w:rsidRDefault="005C79AC" w:rsidP="005C79A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水彩画家奥村土牛（</w:t>
      </w: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1889-1990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）以用色鲜艳而闻名。在其作品《醍醐》中，这株垂枝樱亦有展露。该作品颇负盛名，也曾用作邮票图案。</w:t>
      </w:r>
      <w:r w:rsidRPr="00475E1D">
        <w:rPr>
          <w:rFonts w:ascii="Source Han Sans CN Normal" w:eastAsia="Source Han Sans CN Normal" w:hAnsi="Source Han Sans CN Normal" w:cs="Source Han Sans CN Normal"/>
          <w:sz w:val="22"/>
          <w:lang w:bidi="hi-IN"/>
        </w:rPr>
        <w:t>2004</w:t>
      </w:r>
      <w:r w:rsidRPr="00475E1D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年，全球首株克隆樱花树被种植于院内垂枝樱附近。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9AC"/>
    <w:rsid w:val="00444234"/>
    <w:rsid w:val="005C79A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E8206-C340-49AE-84DC-F5BDBA0D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