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66AB" w:rsidRDefault="000166AB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817D34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御室八十八所灵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场</w:t>
      </w:r>
    </w:p>
    <w:p/>
    <w:p w:rsidR="000166AB" w:rsidRDefault="000166AB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817D34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仁和寺的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建筑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多为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后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续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迁入，御室八十八所灵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场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也不例外。灵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场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全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长</w:t>
      </w:r>
      <w:r w:rsidRPr="00817D34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3公里，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访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遍全程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约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需</w:t>
      </w:r>
      <w:r w:rsidRPr="00817D34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2小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，其路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线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原型来自知名的</w:t>
      </w:r>
      <w:r w:rsidRPr="00817D34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817D34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四国遍路”——巡拜四国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岛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（日本四大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岛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之一）外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围</w:t>
      </w:r>
      <w:r w:rsidRPr="00817D34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88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处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寺院的宏大行程。</w:t>
      </w:r>
    </w:p>
    <w:p w:rsidR="000166AB" w:rsidRPr="00757024" w:rsidRDefault="000166AB" w:rsidP="002F25D7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  <w:lang w:eastAsia="zh-CN"/>
        </w:rPr>
      </w:pPr>
      <w:r w:rsidRPr="00817D34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仁和寺的巡拜路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线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是微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缩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的四国遍路。参拜者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须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登上寺院后方海拔</w:t>
      </w:r>
      <w:r w:rsidRPr="00817D34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236米的成就山，巡拜88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处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名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817D34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札所”的小祠堂，并在札所收集小型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身符。如能走完全程并成功集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齐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所有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身符，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即相当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</w:t>
      </w:r>
      <w:r w:rsidRPr="00817D34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817D3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结</w:t>
      </w:r>
      <w:r w:rsidRPr="00817D3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愿”，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相传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可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获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得与参拜完四国遍路（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总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距离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约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400倍）同等的福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报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。在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得知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四国灵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场极度拥挤的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情形后，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仁和寺第29代住持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于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1827年开设了此灵场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。他将四国遍路灵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场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的砂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砾带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回寺院，撒在成就山的登山路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线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上，随后便开始建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造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88札所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</w:t>
      </w:r>
    </w:p>
    <w:p w:rsidR="000166AB" w:rsidRPr="00757024" w:rsidRDefault="000166AB" w:rsidP="000506CD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  <w:lang w:eastAsia="zh-CN"/>
        </w:rPr>
      </w:pPr>
      <w:r w:rsidRPr="00757024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“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OMURO88”（参加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费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用：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300日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元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／人）可直接参加，无需提前申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请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。参加者可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寻访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祠堂，收集有神佛保佑的御朱印（印章）等，相当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值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得留念。相关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详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情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请查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看寺院官网（</w:t>
      </w:r>
      <w:hyperlink r:id="rId4" w:history="1">
        <w:r w:rsidRPr="00757024">
          <w:rPr>
            <w:rStyle w:val="a3"/>
            <w:rFonts w:ascii="Source Han Sans CN Normal" w:eastAsia="Source Han Sans CN Normal" w:hAnsi="Source Han Sans CN Normal" w:hint="eastAsia"/>
            <w:color w:val="000000" w:themeColor="text1"/>
            <w:lang w:eastAsia="zh-CN"/>
          </w:rPr>
          <w:t>http://www.ninnaji.jp/hallowed_ground/</w:t>
        </w:r>
      </w:hyperlink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6AB"/>
    <w:rsid w:val="000166A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D6112-9F3C-4A05-827E-DDE60990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166AB"/>
    <w:rPr>
      <w:color w:val="0000FF"/>
      <w:u w:val="single"/>
    </w:rPr>
  </w:style>
  <w:style w:type="character" w:customStyle="1" w:styleId="tlid-translation">
    <w:name w:val="tlid-translation"/>
    <w:basedOn w:val="a0"/>
    <w:qFormat/>
    <w:rsid w:val="0001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nnaji.jp/hallowed_ground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