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4153" w:rsidRPr="002D084C" w:rsidRDefault="00F74153" w:rsidP="00F74153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color w:val="000000"/>
          <w:sz w:val="22"/>
          <w:lang w:eastAsia="zh-CN"/>
        </w:rPr>
      </w:pPr>
      <w:r w:rsidRPr="002D084C">
        <w:rPr>
          <w:rFonts w:ascii="Source Han Sans CN Normal" w:eastAsia="Source Han Sans CN Normal" w:hAnsi="Source Han Sans CN Normal" w:cs="Meiryo UI"/>
          <w:b/>
          <w:color w:val="000000"/>
          <w:sz w:val="22"/>
          <w:lang w:eastAsia="zh-CN"/>
        </w:rPr>
        <w:t xml:space="preserve"> </w:t>
      </w:r>
      <w:r w:rsidRPr="002D084C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信徒</w:t>
      </w:r>
      <w:r w:rsidRPr="002D084C">
        <w:rPr>
          <w:rFonts w:ascii="Source Han Sans CN Normal" w:eastAsia="Source Han Sans CN Normal" w:hAnsi="Source Han Sans CN Normal" w:cs="SimSun" w:hint="eastAsia"/>
          <w:b/>
          <w:color w:val="000000"/>
          <w:sz w:val="22"/>
          <w:lang w:eastAsia="zh-CN"/>
        </w:rPr>
        <w:t>发现</w:t>
      </w:r>
      <w:r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——“</w:t>
      </w:r>
      <w:r w:rsidRPr="002D084C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圣</w:t>
      </w:r>
      <w:r w:rsidRPr="002D084C">
        <w:rPr>
          <w:rFonts w:ascii="Source Han Sans CN Normal" w:eastAsia="Source Han Sans CN Normal" w:hAnsi="Source Han Sans CN Normal" w:cs="SimSun" w:hint="eastAsia"/>
          <w:b/>
          <w:color w:val="000000"/>
          <w:sz w:val="22"/>
          <w:lang w:eastAsia="zh-CN"/>
        </w:rPr>
        <w:t>玛</w:t>
      </w:r>
      <w:r w:rsidRPr="002D084C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利</w:t>
      </w:r>
      <w:r w:rsidRPr="002D084C">
        <w:rPr>
          <w:rFonts w:ascii="Source Han Sans CN Normal" w:eastAsia="Source Han Sans CN Normal" w:hAnsi="Source Han Sans CN Normal" w:cs="SimSun" w:hint="eastAsia"/>
          <w:b/>
          <w:color w:val="000000"/>
          <w:sz w:val="22"/>
          <w:lang w:eastAsia="zh-CN"/>
        </w:rPr>
        <w:t>亚</w:t>
      </w:r>
      <w:r w:rsidRPr="002D084C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像在何</w:t>
      </w:r>
      <w:r w:rsidRPr="002D084C">
        <w:rPr>
          <w:rFonts w:ascii="Source Han Sans CN Normal" w:eastAsia="Source Han Sans CN Normal" w:hAnsi="Source Han Sans CN Normal" w:cs="SimSun" w:hint="eastAsia"/>
          <w:b/>
          <w:color w:val="000000"/>
          <w:sz w:val="22"/>
          <w:lang w:eastAsia="zh-CN"/>
        </w:rPr>
        <w:t>处</w:t>
      </w:r>
      <w:r w:rsidRPr="002D084C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？</w:t>
      </w:r>
      <w:r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”</w:t>
      </w:r>
    </w:p>
    <w:p/>
    <w:p w:rsidR="00F74153" w:rsidRPr="002D084C" w:rsidRDefault="00F74153" w:rsidP="00F74153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color w:val="000000"/>
          <w:sz w:val="22"/>
          <w:lang w:eastAsia="zh-CN"/>
        </w:rPr>
      </w:pPr>
      <w:r w:rsidRPr="002D084C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日本开港及</w:t>
      </w:r>
      <w:r w:rsidRPr="002D084C">
        <w:rPr>
          <w:rFonts w:ascii="Source Han Sans CN Normal" w:eastAsia="Source Han Sans CN Normal" w:hAnsi="Source Han Sans CN Normal" w:cs="SimSun" w:hint="eastAsia"/>
          <w:b/>
          <w:color w:val="000000"/>
          <w:sz w:val="22"/>
          <w:lang w:eastAsia="zh-CN"/>
        </w:rPr>
        <w:t>传</w:t>
      </w:r>
      <w:r w:rsidRPr="002D084C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教士回</w:t>
      </w:r>
      <w:r w:rsidRPr="002D084C">
        <w:rPr>
          <w:rFonts w:ascii="Source Han Sans CN Normal" w:eastAsia="Source Han Sans CN Normal" w:hAnsi="Source Han Sans CN Normal" w:cs="SimSun" w:hint="eastAsia"/>
          <w:b/>
          <w:color w:val="000000"/>
          <w:sz w:val="22"/>
          <w:lang w:eastAsia="zh-CN"/>
        </w:rPr>
        <w:t>归</w:t>
      </w:r>
    </w:p>
    <w:p w:rsidR="00F74153" w:rsidRPr="002D084C" w:rsidRDefault="00F74153" w:rsidP="00F74153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2D084C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1854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年，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通过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美</w:t>
      </w:r>
      <w:r w:rsidRPr="002D084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军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将</w:t>
      </w:r>
      <w:r w:rsidRPr="002D084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领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佩里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，德川幕府与美国</w:t>
      </w:r>
      <w:r w:rsidRPr="002D084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签订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《神奈川条</w:t>
      </w:r>
      <w:r w:rsidRPr="002D084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约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》，使日本朝开港迈出第一步。</w:t>
      </w:r>
      <w:r w:rsidRPr="002D084C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1859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年，包括</w:t>
      </w:r>
      <w:r w:rsidRPr="002D084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长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崎在内的五座港口相</w:t>
      </w:r>
      <w:r w:rsidRPr="002D084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继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开港，并于</w:t>
      </w:r>
      <w:r w:rsidRPr="002D084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长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崎划</w:t>
      </w:r>
      <w:r w:rsidRPr="002D084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设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了外国人居留地。</w:t>
      </w:r>
    </w:p>
    <w:p w:rsidR="00F74153" w:rsidRDefault="00F74153" w:rsidP="00F74153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当</w:t>
      </w:r>
      <w:r w:rsidRPr="002D084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时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正</w:t>
      </w:r>
      <w:r w:rsidRPr="002D084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积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极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进入</w:t>
      </w:r>
      <w:r w:rsidRPr="002D084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东亚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地区</w:t>
      </w:r>
      <w:r w:rsidRPr="002D084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传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教的</w:t>
      </w:r>
      <w:r w:rsidRPr="002D084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罗马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教廷，一直</w:t>
      </w:r>
      <w:r w:rsidRPr="002D084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寻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求着重新在日本</w:t>
      </w:r>
      <w:r w:rsidRPr="002D084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传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教的良机。</w:t>
      </w:r>
      <w:r w:rsidRPr="002D084C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1838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年，活</w:t>
      </w:r>
      <w:r w:rsidRPr="002D084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跃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于越南及中国的巴黎外方</w:t>
      </w:r>
      <w:r w:rsidRPr="002D084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传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教会，接下了此一重任。横</w:t>
      </w:r>
      <w:r w:rsidRPr="002D084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滨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开港后，在琉球待命的巴黎外方</w:t>
      </w:r>
      <w:r w:rsidRPr="002D084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传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教会神父普</w:t>
      </w:r>
      <w:r w:rsidRPr="002D084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鲁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登</w:t>
      </w:r>
      <w:r w:rsidRPr="002D084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丝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•吉拉尔以法国大使口</w:t>
      </w:r>
      <w:r w:rsidRPr="002D084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译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的身份赴日。</w:t>
      </w:r>
      <w:r w:rsidRPr="002D084C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1863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年，路易•菲雷神父与</w:t>
      </w:r>
      <w:r w:rsidRPr="002D084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贝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尔</w:t>
      </w:r>
      <w:r w:rsidRPr="002D084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纳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•珀蒂</w:t>
      </w:r>
      <w:r w:rsidRPr="002D084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让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神父相</w:t>
      </w:r>
      <w:r w:rsidRPr="002D084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继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抵达</w:t>
      </w:r>
      <w:r w:rsidRPr="002D084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长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崎。</w:t>
      </w:r>
    </w:p>
    <w:p w:rsidR="00F74153" w:rsidRPr="002D084C" w:rsidRDefault="00F74153" w:rsidP="00F74153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F74153" w:rsidRPr="002D084C" w:rsidRDefault="00F74153" w:rsidP="00F74153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color w:val="000000"/>
          <w:sz w:val="22"/>
          <w:lang w:eastAsia="zh-CN"/>
        </w:rPr>
      </w:pPr>
      <w:r w:rsidRPr="002D084C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大浦天主堂的建造与信徒</w:t>
      </w:r>
      <w:r w:rsidRPr="002D084C">
        <w:rPr>
          <w:rFonts w:ascii="Source Han Sans CN Normal" w:eastAsia="Source Han Sans CN Normal" w:hAnsi="Source Han Sans CN Normal" w:cs="SimSun" w:hint="eastAsia"/>
          <w:b/>
          <w:color w:val="000000"/>
          <w:sz w:val="22"/>
          <w:lang w:eastAsia="zh-CN"/>
        </w:rPr>
        <w:t>发现</w:t>
      </w:r>
    </w:p>
    <w:p w:rsidR="00F74153" w:rsidRDefault="00F74153" w:rsidP="00F74153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吉拉尔神父于</w:t>
      </w:r>
      <w:r w:rsidRPr="002D084C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1862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年建立横</w:t>
      </w:r>
      <w:r w:rsidRPr="002D084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滨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天主堂后，菲雷神父与珀蒂</w:t>
      </w:r>
      <w:r w:rsidRPr="002D084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让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神父也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紧随其后，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开始在</w:t>
      </w:r>
      <w:r w:rsidRPr="002D084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长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崎着手兴建大浦天主堂，并于</w:t>
      </w:r>
      <w:r w:rsidRPr="002D084C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1865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</w:t>
      </w:r>
      <w:r w:rsidRPr="002D084C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2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月</w:t>
      </w:r>
      <w:r w:rsidRPr="002D084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举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行了献堂式。表面上大浦天主堂是</w:t>
      </w:r>
      <w:r w:rsidRPr="002D084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为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居留</w:t>
      </w:r>
      <w:r w:rsidRPr="002D084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长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崎的外国人而建，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但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神父赴日的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首要目的，却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是</w:t>
      </w:r>
      <w:r w:rsidRPr="002D084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为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了</w:t>
      </w:r>
      <w:r w:rsidRPr="002D084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寻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找</w:t>
      </w:r>
      <w:r w:rsidRPr="002D084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长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崎的潜伏</w:t>
      </w:r>
      <w:r w:rsidRPr="00445D3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吉利支丹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</w:t>
      </w:r>
    </w:p>
    <w:p w:rsidR="00F74153" w:rsidRDefault="00F74153" w:rsidP="00F74153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2D084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这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载入青史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的一天不久便</w:t>
      </w:r>
      <w:r w:rsidRPr="002D084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终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于来</w:t>
      </w:r>
      <w:r w:rsidRPr="002D084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临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</w:t>
      </w:r>
      <w:r w:rsidRPr="002D084C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1865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</w:t>
      </w:r>
      <w:r w:rsidRPr="002D084C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3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月</w:t>
      </w:r>
      <w:r w:rsidRPr="002D084C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17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日，十多名浦上潜伏</w:t>
      </w:r>
      <w:r w:rsidRPr="00445D3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吉利支丹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一同来到大浦天主堂。</w:t>
      </w:r>
      <w:r w:rsidRPr="002D084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这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天正是他</w:t>
      </w:r>
      <w:r w:rsidRPr="002D084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们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向珀蒂</w:t>
      </w:r>
      <w:r w:rsidRPr="002D084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让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神父告解的日子。珀蒂</w:t>
      </w:r>
      <w:r w:rsidRPr="002D084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让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神父</w:t>
      </w:r>
      <w:r w:rsidRPr="002D084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对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当</w:t>
      </w:r>
      <w:r w:rsidRPr="002D084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时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记</w:t>
      </w:r>
      <w:r w:rsidRPr="002D084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录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如下：</w:t>
      </w:r>
    </w:p>
    <w:p w:rsidR="00F74153" w:rsidRDefault="00F74153" w:rsidP="00F74153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一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位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</w:t>
      </w:r>
      <w:r w:rsidRPr="002D084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约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四五十</w:t>
      </w:r>
      <w:r w:rsidRPr="002D084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岁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的女性靠近我的身</w:t>
      </w:r>
      <w:r w:rsidRPr="002D084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边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，她手</w:t>
      </w:r>
      <w:r w:rsidRPr="002D084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抚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胸口，如是</w:t>
      </w:r>
      <w:r w:rsidRPr="002D084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说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道：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‘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此</w:t>
      </w:r>
      <w:r w:rsidRPr="002D084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处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的我</w:t>
      </w:r>
      <w:r w:rsidRPr="002D084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们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，内心与您无异。（中略）</w:t>
      </w:r>
      <w:r w:rsidRPr="002D084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请问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圣</w:t>
      </w:r>
      <w:r w:rsidRPr="002D084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玛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利</w:t>
      </w:r>
      <w:r w:rsidRPr="002D084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亚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像在何</w:t>
      </w:r>
      <w:r w:rsidRPr="002D084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处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？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’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听</w:t>
      </w:r>
      <w:r w:rsidRPr="002D084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闻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圣母之名，我立即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确信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不疑——日本的</w:t>
      </w:r>
      <w:bookmarkStart w:id="0" w:name="_Hlk64135955"/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吉利支丹</w:t>
      </w:r>
      <w:bookmarkEnd w:id="0"/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子</w:t>
      </w:r>
      <w:r w:rsidRPr="002D084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孙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，此刻便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真真切切地立于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我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的面前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</w:t>
      </w:r>
    </w:p>
    <w:p w:rsidR="00F74153" w:rsidRPr="002D084C" w:rsidRDefault="00F74153" w:rsidP="00F74153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F74153" w:rsidRPr="002D084C" w:rsidRDefault="00F74153" w:rsidP="00F74153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（</w:t>
      </w:r>
      <w:r w:rsidRPr="002D084C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1865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</w:t>
      </w:r>
      <w:r w:rsidRPr="002D084C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3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月</w:t>
      </w:r>
      <w:r w:rsidRPr="002D084C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18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日　珀蒂</w:t>
      </w:r>
      <w:r w:rsidRPr="002D084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让书简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）</w:t>
      </w:r>
    </w:p>
    <w:p w:rsidR="00F74153" w:rsidRPr="002D084C" w:rsidRDefault="00F74153" w:rsidP="00F74153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在</w:t>
      </w:r>
      <w:r w:rsidRPr="002D084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长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达</w:t>
      </w:r>
      <w:r w:rsidRPr="002D084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约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两个半世</w:t>
      </w:r>
      <w:r w:rsidRPr="002D084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纪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的禁教、打</w:t>
      </w:r>
      <w:r w:rsidRPr="002D084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压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中，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史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称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信徒</w:t>
      </w:r>
      <w:r w:rsidRPr="002D084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发现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（日文：信徒発</w:t>
      </w:r>
      <w:r w:rsidRPr="0080245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見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）的此一事件可</w:t>
      </w:r>
      <w:r w:rsidRPr="002D084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谓戏剧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性十足，更使欧洲人震惊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——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因</w:t>
      </w:r>
      <w:r w:rsidRPr="002D084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为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他</w:t>
      </w:r>
      <w:r w:rsidRPr="002D084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们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原本</w:t>
      </w:r>
      <w:r w:rsidRPr="002D084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认为经过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幕府数年的无情</w:t>
      </w:r>
      <w:r w:rsidRPr="002D084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镇压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，日本信徒早已消</w:t>
      </w:r>
      <w:r w:rsidRPr="002D084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灭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殆尽。</w:t>
      </w:r>
    </w:p>
    <w:p w:rsidR="00F74153" w:rsidRPr="002D084C" w:rsidRDefault="00F74153" w:rsidP="00F74153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珀蒂</w:t>
      </w:r>
      <w:r w:rsidRPr="002D084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让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神父与潜伏</w:t>
      </w:r>
      <w:r w:rsidRPr="00445D3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吉利支丹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的首次接触便成</w:t>
      </w:r>
      <w:r w:rsidRPr="002D084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为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了</w:t>
      </w:r>
      <w:r w:rsidRPr="002D084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历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史的</w:t>
      </w:r>
      <w:r w:rsidRPr="002D084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转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折点。日后，当地潜伏</w:t>
      </w:r>
      <w:r w:rsidRPr="00445D3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吉利支丹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中有人重</w:t>
      </w:r>
      <w:r w:rsidRPr="002D084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归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天主教，有人持</w:t>
      </w:r>
      <w:r w:rsidRPr="002D084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续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以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潜伏</w:t>
      </w:r>
      <w:r w:rsidRPr="00445D3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吉利支丹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的身分</w:t>
      </w:r>
      <w:r w:rsidRPr="002D084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进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行地下信仰，也有人</w:t>
      </w:r>
      <w:r w:rsidRPr="002D084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选择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改宗佛教或神道教。</w:t>
      </w:r>
    </w:p>
    <w:p w:rsidR="00F74153" w:rsidRPr="002D084C" w:rsidRDefault="00F74153" w:rsidP="00F74153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F74153" w:rsidRPr="002D084C" w:rsidRDefault="00F74153" w:rsidP="00F74153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（左）大浦天主堂</w:t>
      </w:r>
      <w:r w:rsidRPr="002D084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设计图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，据</w:t>
      </w:r>
      <w:r w:rsidRPr="002D084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说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是菲雷神父</w:t>
      </w:r>
      <w:r w:rsidRPr="002D084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绘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制而成</w:t>
      </w:r>
    </w:p>
    <w:p w:rsidR="00F74153" w:rsidRPr="002D084C" w:rsidRDefault="00F74153" w:rsidP="00F74153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1864年左右</w:t>
      </w:r>
    </w:p>
    <w:p w:rsidR="00F74153" w:rsidRPr="002D084C" w:rsidRDefault="00F74153" w:rsidP="00F74153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（巴黎外方</w:t>
      </w:r>
      <w:r w:rsidRPr="002D084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传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教会）</w:t>
      </w:r>
    </w:p>
    <w:p w:rsidR="00F74153" w:rsidRPr="002D084C" w:rsidRDefault="00F74153" w:rsidP="00F74153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F74153" w:rsidRPr="002D084C" w:rsidRDefault="00F74153" w:rsidP="00F74153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（右）上野彦</w:t>
      </w:r>
      <w:r w:rsidRPr="002D084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马摄</w:t>
      </w:r>
    </w:p>
    <w:p w:rsidR="00F74153" w:rsidRPr="002D084C" w:rsidRDefault="00F74153" w:rsidP="00F74153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《大浦天主堂》</w:t>
      </w:r>
    </w:p>
    <w:p w:rsidR="00F74153" w:rsidRPr="002D084C" w:rsidRDefault="00F74153" w:rsidP="00F74153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1865年左右</w:t>
      </w:r>
    </w:p>
    <w:p w:rsidR="00F74153" w:rsidRPr="002D084C" w:rsidRDefault="00F74153" w:rsidP="00F74153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（江崎</w:t>
      </w:r>
      <w:r w:rsidRPr="002D084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龟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甲店）</w:t>
      </w:r>
    </w:p>
    <w:p w:rsidR="00F74153" w:rsidRPr="002D084C" w:rsidRDefault="00F74153" w:rsidP="00F74153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正面挂有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天主堂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字</w:t>
      </w:r>
      <w:r w:rsidRPr="002D084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样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，以便日本人理解。</w:t>
      </w:r>
    </w:p>
    <w:p w:rsidR="00F74153" w:rsidRPr="002D084C" w:rsidRDefault="00F74153" w:rsidP="00F74153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F74153" w:rsidRPr="002D084C" w:rsidRDefault="00F74153" w:rsidP="00F74153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《大浦天主堂内吉利支丹之信仰告白》</w:t>
      </w:r>
    </w:p>
    <w:p w:rsidR="00F74153" w:rsidRPr="00967AE5" w:rsidRDefault="00F74153" w:rsidP="00F74153">
      <w:pPr>
        <w:adjustRightInd w:val="0"/>
        <w:snapToGrid w:val="0"/>
        <w:rPr>
          <w:rFonts w:ascii="Source Han Sans CN Normal" w:eastAsia="PMingLiU" w:hAnsi="Source Han Sans CN Normal" w:cs="Meiryo UI"/>
          <w:color w:val="000000"/>
          <w:sz w:val="22"/>
          <w:lang w:eastAsia="zh-TW"/>
        </w:rPr>
      </w:pP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出自</w:t>
      </w:r>
      <w:r w:rsidRPr="002D084C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1926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年</w:t>
      </w:r>
      <w:r w:rsidRPr="002D084C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AimeVillion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的《日本圣人</w:t>
      </w:r>
      <w:r w:rsidRPr="002D084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鲜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血</w:t>
      </w:r>
      <w:r w:rsidRPr="002D084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遗书</w:t>
      </w:r>
      <w:r w:rsidRPr="002D084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 xml:space="preserve">》　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4153"/>
    <w:rsid w:val="00444234"/>
    <w:rsid w:val="00C42597"/>
    <w:rsid w:val="00F7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D9DED7-D7DA-44F5-BC2D-2651D63DD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2023-07-11T04:07:00Z</dcterms:created>
  <dcterms:modified xsi:type="dcterms:W3CDTF">2023-07-11T04:07:00Z</dcterms:modified>
</cp:coreProperties>
</file>