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DD04EC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鞭笞</w:t>
      </w:r>
    </w:p>
    <w:p/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一件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40cm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江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户时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代（推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测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春日村落私人收藏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A244B" w:rsidRDefault="00AA244B" w:rsidP="00AA244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日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オテンペンシャ”源自葡萄牙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</w:rPr>
        <w:t>penitencia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”，意指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告解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”（认罪与忏悔）与苦行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所使用的鞭笞。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该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文物由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46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条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绳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子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组成，绑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成一束，绳端带有十字形金属。日本的鞭笞有别于一般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知，其象征意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强于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用性。在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2012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施的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访问调查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中，受访者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此文物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称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祛病之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绳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”。春日村落的居民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将主持洗礼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仪式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者称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水役”。二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前，某位化名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T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”者便身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负该职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。在春日，鞭笞用来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轻轻鞭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打病人，以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驱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除病痛。</w:t>
      </w:r>
    </w:p>
    <w:p w:rsidR="00AA244B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DD04EC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lang w:eastAsia="zh-CN"/>
        </w:rPr>
        <w:t>签</w:t>
      </w:r>
      <w:r w:rsidRPr="00DD04EC">
        <w:rPr>
          <w:rFonts w:ascii="Malgun Gothic" w:eastAsia="Malgun Gothic" w:hAnsi="Malgun Gothic" w:cs="Malgun Gothic" w:hint="eastAsia"/>
          <w:b/>
          <w:bCs/>
          <w:color w:val="000000"/>
          <w:sz w:val="22"/>
          <w:lang w:eastAsia="zh-CN"/>
        </w:rPr>
        <w:t>牌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一套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张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长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7cm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　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宽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5cm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　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厚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0.5cm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江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户时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代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推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测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春日</w:t>
      </w: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村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落私人收藏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A244B" w:rsidRPr="00DD04EC" w:rsidRDefault="00AA244B" w:rsidP="00AA244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这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套小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牌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曾是春日村落的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两个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吉利支丹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讲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会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信仰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组织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之一的所有物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春日村落的吉利支丹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讲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会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习惯</w:t>
      </w: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于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轮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流保管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并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供奉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牌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用以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行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仪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式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此文物被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</w:rPr>
        <w:t>称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神明大人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”（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日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语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：お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神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</w:rPr>
        <w:t>様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），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</w:rPr>
        <w:t>16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张为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一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组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装于布袋之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</w:rPr>
        <w:t>内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。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牌上的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案依据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玫瑰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经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十五端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奥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迹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绘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成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展示出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圣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玛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利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亚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与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耶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稣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基督的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毕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生事迹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。16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张签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牌中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有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张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可根据上面的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案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归为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三</w:t>
      </w:r>
      <w:r w:rsidRPr="00DD04EC">
        <w:rPr>
          <w:rFonts w:ascii="游ゴシック Light" w:eastAsia="游ゴシック Light" w:hAnsi="游ゴシック Light" w:cs="游ゴシック Light" w:hint="eastAsia"/>
          <w:color w:val="000000"/>
          <w:sz w:val="22"/>
          <w:lang w:eastAsia="zh-CN"/>
        </w:rPr>
        <w:t>类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各自反映</w:t>
      </w: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欢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苦痛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荣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福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三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场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景中的一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种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AA244B" w:rsidRPr="00D235EC" w:rsidRDefault="00AA244B" w:rsidP="00AA244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Malgun Gothic" w:eastAsia="Malgun Gothic" w:hAnsi="Malgun Gothic" w:cs="Malgun Gothic" w:hint="eastAsia"/>
          <w:color w:val="000000"/>
          <w:sz w:val="22"/>
        </w:rPr>
        <w:t>而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第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</w:rPr>
        <w:t>16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张签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牌名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亲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大人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”，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绘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有布袋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图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案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</w:rPr>
        <w:t>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亲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>
        <w:rPr>
          <w:rFonts w:ascii="Malgun Gothic" w:eastAsia="Malgun Gothic" w:hAnsi="Malgun Gothic" w:cs="Malgun Gothic" w:hint="eastAsia"/>
          <w:color w:val="000000"/>
          <w:sz w:val="22"/>
        </w:rPr>
        <w:t>之日</w:t>
      </w:r>
      <w:r>
        <w:rPr>
          <w:rFonts w:ascii="Microsoft JhengHei" w:eastAsia="Microsoft JhengHei" w:hAnsi="Microsoft JhengHei" w:cs="Microsoft JhengHei" w:hint="eastAsia"/>
          <w:color w:val="000000"/>
          <w:sz w:val="22"/>
        </w:rPr>
        <w:t>语发</w:t>
      </w:r>
      <w:r>
        <w:rPr>
          <w:rFonts w:ascii="Malgun Gothic" w:eastAsia="Malgun Gothic" w:hAnsi="Malgun Gothic" w:cs="Malgun Gothic" w:hint="eastAsia"/>
          <w:color w:val="000000"/>
          <w:sz w:val="22"/>
        </w:rPr>
        <w:t>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おふくろ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>
        <w:rPr>
          <w:rFonts w:ascii="Malgun Gothic" w:eastAsia="Malgun Gothic" w:hAnsi="Malgun Gothic" w:cs="Malgun Gothic" w:hint="eastAsia"/>
          <w:color w:val="000000"/>
          <w:sz w:val="22"/>
        </w:rPr>
        <w:t>布袋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>
        <w:rPr>
          <w:rFonts w:ascii="Malgun Gothic" w:eastAsia="Malgun Gothic" w:hAnsi="Malgun Gothic" w:cs="Malgun Gothic" w:hint="eastAsia"/>
          <w:color w:val="000000"/>
          <w:sz w:val="22"/>
        </w:rPr>
        <w:t>相同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</w:rPr>
        <w:t>）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。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该签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牌代表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圣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玛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利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亚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在整套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签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牌中等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级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最高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AA244B" w:rsidRDefault="00AA244B" w:rsidP="00AA244B">
      <w:pPr>
        <w:snapToGrid w:val="0"/>
        <w:rPr>
          <w:rFonts w:ascii="Meiryo UI" w:hAnsi="Meiryo UI" w:cs="Meiryo UI"/>
          <w:color w:val="000000"/>
          <w:sz w:val="22"/>
          <w:lang w:eastAsia="zh-CN"/>
        </w:rPr>
      </w:pP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DD04EC">
        <w:rPr>
          <w:rFonts w:ascii="Microsoft JhengHei" w:eastAsia="Microsoft JhengHei" w:hAnsi="Microsoft JhengHei" w:cs="Microsoft JhengHei" w:hint="eastAsia"/>
          <w:b/>
          <w:bCs/>
          <w:color w:val="000000"/>
          <w:sz w:val="22"/>
          <w:lang w:eastAsia="zh-CN"/>
        </w:rPr>
        <w:t>护</w:t>
      </w:r>
      <w:r w:rsidRPr="00DD04EC">
        <w:rPr>
          <w:rFonts w:ascii="Malgun Gothic" w:eastAsia="Malgun Gothic" w:hAnsi="Malgun Gothic" w:cs="Malgun Gothic" w:hint="eastAsia"/>
          <w:b/>
          <w:bCs/>
          <w:color w:val="000000"/>
          <w:sz w:val="22"/>
          <w:lang w:eastAsia="zh-CN"/>
        </w:rPr>
        <w:t>身符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一套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长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各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1.8 cm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宽</w:t>
      </w:r>
      <w:r w:rsidRPr="00DD04E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1.8 cm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时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代不明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吉利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支丹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资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料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馆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寄存品</w:t>
      </w:r>
    </w:p>
    <w:p w:rsidR="00AA244B" w:rsidRPr="00DD04EC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AA244B" w:rsidRPr="00D235EC" w:rsidRDefault="00AA244B" w:rsidP="00AA244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まぶり”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是日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御守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的</w:t>
      </w:r>
      <w:r w:rsidRPr="00DD04EC">
        <w:rPr>
          <w:rFonts w:ascii="游ゴシック Light" w:eastAsia="游ゴシック Light" w:hAnsi="游ゴシック Light" w:cs="游ゴシック Light" w:hint="eastAsia"/>
          <w:color w:val="000000"/>
          <w:sz w:val="22"/>
        </w:rPr>
        <w:t>别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</w:rPr>
        <w:t>称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即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护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身符</w:t>
      </w:r>
      <w:r w:rsidRPr="00DD04EC">
        <w:rPr>
          <w:rFonts w:ascii="Source Han Sans CN Normal" w:eastAsia="Source Han Sans CN Normal" w:hAnsi="Source Han Sans CN Normal" w:cs="SimSun" w:hint="eastAsia"/>
          <w:color w:val="000000"/>
          <w:sz w:val="22"/>
        </w:rPr>
        <w:t>，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这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</w:rPr>
        <w:t>种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小型吊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</w:rPr>
        <w:t>饰</w:t>
      </w:r>
      <w:r w:rsidRPr="00DD04EC">
        <w:rPr>
          <w:rFonts w:ascii="Malgun Gothic" w:eastAsia="Malgun Gothic" w:hAnsi="Malgun Gothic" w:cs="Malgun Gothic" w:hint="eastAsia"/>
          <w:color w:val="000000"/>
          <w:sz w:val="22"/>
        </w:rPr>
        <w:t>在日本的神社寺院几乎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随</w:t>
      </w:r>
      <w:r>
        <w:rPr>
          <w:rFonts w:ascii="Microsoft JhengHei" w:eastAsia="Microsoft JhengHei" w:hAnsi="Microsoft JhengHei" w:cs="Microsoft JhengHei" w:hint="eastAsia"/>
          <w:color w:val="000000"/>
          <w:sz w:val="22"/>
        </w:rPr>
        <w:t>处</w:t>
      </w:r>
      <w:r>
        <w:rPr>
          <w:rFonts w:ascii="Malgun Gothic" w:eastAsia="Malgun Gothic" w:hAnsi="Malgun Gothic" w:cs="Malgun Gothic" w:hint="eastAsia"/>
          <w:color w:val="000000"/>
          <w:sz w:val="22"/>
        </w:rPr>
        <w:t>可</w:t>
      </w:r>
      <w:r>
        <w:rPr>
          <w:rFonts w:ascii="Microsoft JhengHei" w:eastAsia="Microsoft JhengHei" w:hAnsi="Microsoft JhengHei" w:cs="Microsoft JhengHei" w:hint="eastAsia"/>
          <w:color w:val="000000"/>
          <w:sz w:val="22"/>
        </w:rPr>
        <w:t>见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。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制作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时</w:t>
      </w: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需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将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和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纸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折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为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正方形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然后剪成十字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状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此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护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身符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来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自附近的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饭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良村落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当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时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被居民用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来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供奉死者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或是混入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饲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料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喂养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生病的牛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当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作一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种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治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疗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方式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其他村落也有</w:t>
      </w:r>
      <w:r>
        <w:rPr>
          <w:rFonts w:ascii="游ゴシック Light" w:eastAsia="游ゴシック Light" w:hAnsi="游ゴシック Light" w:cs="游ゴシック Light" w:hint="eastAsia"/>
          <w:color w:val="000000"/>
          <w:sz w:val="22"/>
          <w:lang w:eastAsia="zh-CN"/>
        </w:rPr>
        <w:t>类</w:t>
      </w:r>
      <w:r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似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的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护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身符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被用于各</w:t>
      </w:r>
      <w:r w:rsidRPr="00DD04EC">
        <w:rPr>
          <w:rFonts w:ascii="ＭＳ ゴシック" w:eastAsia="ＭＳ ゴシック" w:hAnsi="ＭＳ ゴシック" w:cs="ＭＳ ゴシック" w:hint="eastAsia"/>
          <w:color w:val="000000"/>
          <w:sz w:val="22"/>
          <w:lang w:eastAsia="zh-CN"/>
        </w:rPr>
        <w:t>种</w:t>
      </w:r>
      <w:r w:rsidRPr="00DD04EC">
        <w:rPr>
          <w:rFonts w:ascii="Microsoft JhengHei" w:eastAsia="Microsoft JhengHei" w:hAnsi="Microsoft JhengHei" w:cs="Microsoft JhengHei" w:hint="eastAsia"/>
          <w:color w:val="000000"/>
          <w:sz w:val="22"/>
          <w:lang w:eastAsia="zh-CN"/>
        </w:rPr>
        <w:t>仪</w:t>
      </w:r>
      <w:r w:rsidRPr="00DD04EC">
        <w:rPr>
          <w:rFonts w:ascii="Malgun Gothic" w:eastAsia="Malgun Gothic" w:hAnsi="Malgun Gothic" w:cs="Malgun Gothic" w:hint="eastAsia"/>
          <w:color w:val="000000"/>
          <w:sz w:val="22"/>
          <w:lang w:eastAsia="zh-CN"/>
        </w:rPr>
        <w:t>式之中</w:t>
      </w:r>
      <w:r w:rsidRPr="00DD04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AA244B" w:rsidRDefault="00AA244B" w:rsidP="00AA244B">
      <w:pPr>
        <w:snapToGrid w:val="0"/>
        <w:rPr>
          <w:rFonts w:ascii="Meiryo UI" w:hAnsi="Meiryo UI" w:cs="Meiryo UI"/>
          <w:color w:val="000000"/>
          <w:sz w:val="22"/>
          <w:lang w:eastAsia="zh-CN"/>
        </w:rPr>
      </w:pP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lang w:eastAsia="zh-CN"/>
        </w:rPr>
      </w:pPr>
      <w:r w:rsidRPr="008C1338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挂</w:t>
      </w:r>
      <w:r w:rsidRPr="008C1338">
        <w:rPr>
          <w:rFonts w:ascii="ＭＳ ゴシック" w:eastAsia="ＭＳ ゴシック" w:hAnsi="ＭＳ ゴシック" w:cs="ＭＳ ゴシック" w:hint="eastAsia"/>
          <w:b/>
          <w:color w:val="000000" w:themeColor="text1"/>
          <w:sz w:val="22"/>
          <w:lang w:eastAsia="zh-CN"/>
        </w:rPr>
        <w:t>画</w:t>
      </w:r>
      <w:r w:rsidRPr="008C1338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《</w:t>
      </w:r>
      <w:r w:rsidRPr="008C1338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受</w:t>
      </w:r>
      <w:r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胎</w:t>
      </w:r>
      <w:r w:rsidRPr="008C1338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告知》</w:t>
      </w: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</w:rPr>
        <w:t>一卷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 xml:space="preserve">　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纸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・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</w:rPr>
        <w:t>木</w:t>
      </w: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</w:rPr>
      </w:pP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长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49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</w:rPr>
        <w:t>厘米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、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宽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</w:rPr>
        <w:t>28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</w:rPr>
        <w:t>厘米</w:t>
      </w: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时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代不明</w:t>
      </w: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之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馆</w:t>
      </w: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AA244B" w:rsidRPr="008C1338" w:rsidRDefault="00AA244B" w:rsidP="00AA244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此幅挂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画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为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生月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岛馆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浦某民家所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拥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有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画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作描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绘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了大天使加百列向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母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利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亚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告知其即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将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受孕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并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诞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下耶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场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景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图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上方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绘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有云</w:t>
      </w:r>
      <w:r w:rsidRPr="008C1338">
        <w:rPr>
          <w:rFonts w:ascii="游ゴシック Light" w:eastAsia="游ゴシック Light" w:hAnsi="游ゴシック Light" w:cs="游ゴシック Light" w:hint="eastAsia"/>
          <w:color w:val="000000" w:themeColor="text1"/>
          <w:sz w:val="22"/>
          <w:lang w:eastAsia="zh-CN"/>
        </w:rPr>
        <w:t>朵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云</w:t>
      </w:r>
      <w:r w:rsidRPr="008C1338">
        <w:rPr>
          <w:rFonts w:ascii="游ゴシック Light" w:eastAsia="游ゴシック Light" w:hAnsi="游ゴシック Light" w:cs="游ゴシック Light" w:hint="eastAsia"/>
          <w:color w:val="000000" w:themeColor="text1"/>
          <w:sz w:val="22"/>
          <w:lang w:eastAsia="zh-CN"/>
        </w:rPr>
        <w:t>朵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之上是即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将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成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为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耶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父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亲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的神明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图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下方呈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现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坐姿的是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母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利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亚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与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天使加百列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利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亚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怀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中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则绘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有幼子耶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不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过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当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时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利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亚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根本未曾受孕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又何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谈诞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下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子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故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该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画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作或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许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并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非最初版本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而是在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长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年的多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轮临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摹中另行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补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笔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添上幼子耶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后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方</w:t>
      </w:r>
      <w:r w:rsidRPr="005219BE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有如此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面貌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母的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发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型是江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户时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代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</w:t>
      </w:r>
      <w:r w:rsidRPr="008C1338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1603-1868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）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初期流行的式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样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从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这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一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传统场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景的呈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现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中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不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难</w:t>
      </w:r>
      <w:r w:rsidRPr="00B75CFF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观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察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到三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项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特征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：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母乳房的描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绘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手法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鲜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明大胆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天使加百列的羽毛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质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感逼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真写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实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整体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画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面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色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彩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丰富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AA244B" w:rsidRPr="006A1EB1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</w:p>
    <w:p w:rsidR="00AA244B" w:rsidRPr="006A1EB1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u w:val="single"/>
          <w:lang w:eastAsia="zh-CN"/>
        </w:rPr>
      </w:pPr>
      <w:r w:rsidRPr="006A1EB1">
        <w:rPr>
          <w:rFonts w:ascii="ＭＳ ゴシック" w:eastAsia="ＭＳ ゴシック" w:hAnsi="ＭＳ ゴシック" w:cs="ＭＳ ゴシック" w:hint="eastAsia"/>
          <w:b/>
          <w:color w:val="000000" w:themeColor="text1"/>
          <w:sz w:val="22"/>
          <w:u w:val="single"/>
          <w:lang w:eastAsia="zh-CN"/>
        </w:rPr>
        <w:t>圣</w:t>
      </w:r>
      <w:r w:rsidRPr="006A1EB1">
        <w:rPr>
          <w:rFonts w:ascii="Malgun Gothic" w:eastAsia="Malgun Gothic" w:hAnsi="Malgun Gothic" w:cs="Malgun Gothic" w:hint="eastAsia"/>
          <w:b/>
          <w:color w:val="000000" w:themeColor="text1"/>
          <w:sz w:val="22"/>
          <w:u w:val="single"/>
          <w:lang w:eastAsia="zh-CN"/>
        </w:rPr>
        <w:t>母子像（春日）</w:t>
      </w:r>
    </w:p>
    <w:p w:rsidR="00AA244B" w:rsidRPr="008C1338" w:rsidRDefault="00AA244B" w:rsidP="00AA244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ＭＳ ゴシック" w:eastAsia="ＭＳ ゴシック" w:hAnsi="ＭＳ ゴシック" w:cs="ＭＳ ゴシック" w:hint="eastAsia"/>
          <w:b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b/>
          <w:color w:val="000000" w:themeColor="text1"/>
          <w:sz w:val="22"/>
          <w:lang w:eastAsia="zh-CN"/>
        </w:rPr>
        <w:t>母子像</w:t>
      </w:r>
    </w:p>
    <w:p w:rsidR="00AA244B" w:rsidRPr="00D235EC" w:rsidRDefault="00AA244B" w:rsidP="00AA244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此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母子像是春日村落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</w:t>
      </w:r>
      <w:r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隐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匿吉利支丹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世代供奉的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对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象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雕像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与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勋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章等其他</w:t>
      </w:r>
      <w:r w:rsidRPr="008C1338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圣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器一同被收藏于名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为</w:t>
      </w:r>
      <w:r w:rsidRPr="008C1338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“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紧闭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之箱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”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的木箱中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目前仍安置</w:t>
      </w:r>
      <w:r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于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神</w:t>
      </w:r>
      <w:r w:rsidRPr="008C1338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CN"/>
        </w:rPr>
        <w:t>坛</w:t>
      </w:r>
      <w:r w:rsidRPr="008C1338">
        <w:rPr>
          <w:rFonts w:ascii="Malgun Gothic" w:eastAsia="Malgun Gothic" w:hAnsi="Malgun Gothic" w:cs="Malgun Gothic" w:hint="eastAsia"/>
          <w:color w:val="000000" w:themeColor="text1"/>
          <w:sz w:val="22"/>
          <w:lang w:eastAsia="zh-CN"/>
        </w:rPr>
        <w:t>之上</w:t>
      </w:r>
      <w:r w:rsidRPr="008C1338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44B"/>
    <w:rsid w:val="00444234"/>
    <w:rsid w:val="00AA24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A383D-388C-4E52-90F2-955A69A0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2023-07-11T04:09:00Z</dcterms:modified>
</cp:coreProperties>
</file>