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C5E" w:rsidRDefault="00C04C5E" w:rsidP="00C04C5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</w:rPr>
      </w:pPr>
      <w:r w:rsidRPr="001349ED">
        <w:rPr>
          <w:rFonts w:ascii="Source Han Sans CN Normal" w:eastAsia="Source Han Sans CN Normal" w:hAnsi="Source Han Sans CN Normal" w:cs="Source Han Sans CN Normal" w:hint="eastAsia"/>
          <w:b/>
          <w:bCs/>
          <w:kern w:val="0"/>
          <w:sz w:val="22"/>
        </w:rPr>
        <w:t>玉陵石碑</w:t>
      </w:r>
    </w:p>
    <w:p/>
    <w:p w:rsidR="00C04C5E" w:rsidRPr="003F1DDB" w:rsidRDefault="00C04C5E" w:rsidP="00C04C5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1349ED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玉陵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石碑建于1501年玉陵落成之时，至今仍立于东侧墓室前方的中庭内。其所用石材为辉绿岩，原产中国，质地淡绿。但经日晒雨淋，现已呈深灰色并覆满青苔。碑身刻有日语平假名，以琉球方言及日本古文记有以下内容：尚真王及参与建陵的子女8人姓名；入葬玉陵所需资格及训言，破此训者将惨遭不幸的告诫。碑首处，刻有太阳升至中央，两侧凤凰展翅，四周祥云齐聚的瑞祥之画。</w:t>
      </w:r>
    </w:p>
    <w:p w:rsidR="00C04C5E" w:rsidRDefault="00C04C5E" w:rsidP="00C04C5E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在中国，凤凰为“百鸟之王”，现于祥和盛世，代表皇室尊贵权力。而昔日，琉球王室视太阳为国王的象征；凤凰则因寓意国泰民安、和平繁荣，被视为最高神女“闻得大君”的象征。此外，在中国及日本艺术作品中，凤凰若成对出现，则常以尾羽不同来区分雌雄，</w:t>
      </w:r>
      <w:r w:rsidRPr="001349ED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象征宇宙阴阳。但玉陵碑上所刻凤凰，受琉球独特文化的影响，其尾部形状别无二致。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C5E"/>
    <w:rsid w:val="00444234"/>
    <w:rsid w:val="00C04C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F8C76-2187-4F0A-94C9-AD3B019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