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F95" w:rsidRDefault="00177F95" w:rsidP="00177F95">
      <w:pPr>
        <w:widowControl/>
        <w:rPr>
          <w:rFonts w:ascii="Source Han Sans CN Normal" w:eastAsia="Source Han Sans CN Normal" w:hAnsi="Source Han Sans CN Normal" w:cs="Source Han Sans CN Normal"/>
          <w:b/>
          <w:kern w:val="0"/>
          <w:sz w:val="22"/>
        </w:rPr>
      </w:pPr>
      <w:r w:rsidRPr="000C6FC9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御殿</w:t>
      </w:r>
    </w:p>
    <w:p/>
    <w:p w:rsidR="00177F95" w:rsidRDefault="00177F95" w:rsidP="00177F95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bCs/>
          <w:kern w:val="0"/>
          <w:sz w:val="22"/>
        </w:rPr>
      </w:pPr>
      <w:r w:rsidRPr="000C6FC9"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御殿</w:t>
      </w:r>
      <w:r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采用</w:t>
      </w:r>
      <w:r w:rsidRPr="000C6FC9"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“平屋造”形</w:t>
      </w:r>
      <w:r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式</w:t>
      </w:r>
      <w:r w:rsidRPr="000C6FC9"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，虽名为宫殿，但观其大小特征，称乡间豪华宅邸，似更显贴切。御殿共设房屋15间，前为会客</w:t>
      </w:r>
      <w:r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室</w:t>
      </w:r>
      <w:r w:rsidRPr="000C6FC9"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，由此远眺，庭园碧池尽收眼底；往里走，有寝室、更衣间、厨房、浴室等起居空间，此布局为高等府邸典型结构。观其建筑，罗汉松制内外墙壁；外有上翻窗，镶有合页，白天撑起，可庇荫采光兼通风；屋顶赤瓦涂以白灰泥，多处可见琉球民宅特色。而室内陈设，如榻榻米（灯心草所编铺垫）、障子（半透明和纸制成的推拉式门窗）、床间（和式壁龛，常设于重要房间内，饰以插花、挂轴）、屋梁装饰等，都源自日本。</w:t>
      </w:r>
    </w:p>
    <w:p w:rsidR="00177F95" w:rsidRPr="0088668F" w:rsidRDefault="00177F95" w:rsidP="00177F95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bCs/>
          <w:kern w:val="0"/>
          <w:sz w:val="22"/>
        </w:rPr>
      </w:pPr>
      <w:r w:rsidRPr="000C6FC9"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20世纪初，御殿曾两次扩建，现有翼廊若干，与阴凉木制廊道相接。由此处抬目四望，庭院内风和日丽，</w:t>
      </w:r>
      <w:r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宁</w:t>
      </w:r>
      <w:r w:rsidRPr="000C6FC9"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静祥和。至于木材，庭园内御殿及其他建筑所用之材多为罗汉松，当地称之为“cyagi”。罗汉松质地坚硬，且随之生长，渐趋盘虬之势。御殿檐下所用立柱即为此木，不施雕琢，天然独特。此类木材，</w:t>
      </w:r>
      <w:r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由于</w:t>
      </w:r>
      <w:r w:rsidRPr="000C6FC9">
        <w:rPr>
          <w:rFonts w:ascii="Source Han Sans CN Normal" w:eastAsia="Source Han Sans CN Normal" w:hAnsi="Source Han Sans CN Normal" w:cs="Source Han Sans CN Normal" w:hint="eastAsia"/>
          <w:bCs/>
          <w:kern w:val="0"/>
          <w:sz w:val="22"/>
        </w:rPr>
        <w:t>近树根一端更为耐水，故常将此端向下，立于基石之上。1992年，重修御殿时，因冲绳罗汉松短缺，曾从九州运至此处。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F95"/>
    <w:rsid w:val="00177F9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C306B-4241-41C6-AA89-CB4964A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