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6B7" w:rsidRPr="000D132A" w:rsidRDefault="005326B7" w:rsidP="00185754">
      <w:pPr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CN"/>
        </w:rPr>
        <w:t>“七福神”巡礼</w:t>
      </w:r>
    </w:p>
    <w:p/>
    <w:p w:rsidR="005326B7" w:rsidRPr="000D132A" w:rsidRDefault="005326B7" w:rsidP="00185754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是否感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觉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有些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运欠佳？不妨按照日本神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话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说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法，巡拜多座祀奉着“七福神”的神社佛寺，即可有效地助您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来运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转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。简而言之，“七福神”包括保佑生意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CN"/>
        </w:rPr>
        <w:t>兴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隆的商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业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之神“惠比寿”、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农业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之神“大黑天”、除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恶驱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邪的守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神“毗沙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CN"/>
        </w:rPr>
        <w:t>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天”、掌管美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丽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与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艺术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的女神“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辩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才天”、智慧与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长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寿之神“福禄寿”、健康与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长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寿之神“寿老人”，以及幸福之神“布袋”。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几位神明来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历各异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——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有的源自佛教，有的源自印度教，其中“惠比寿”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则是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“土生土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长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”于日本的一位。各路神明最早作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一个整体被提及，是在室町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代（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1336-1573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）。由此可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，巡拜七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圣地（每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祀奉着一位神明）的概念并不算新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颖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。然而，近几十年来，日本全国骤然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CN"/>
        </w:rPr>
        <w:t>兴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起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七福神巡礼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定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全新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巡礼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路线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的热潮，诸如此类的七福神巡礼也因此人气高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。箱根在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约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十年前加入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目，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当时，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参与该项目的神社佛寺的七福神之中的六尊木像，皆由雕刻家伊藤光治郎（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1945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-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 xml:space="preserve"> 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）受托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设计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，七福神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从此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被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赋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予了新的形象。善男信女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们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可以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预约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当日往返的巴士之旅。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这样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的旅行在每年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1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月尤具人气，人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们会为了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祈求一年的好运而启程，踏上巡礼之路。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6B7"/>
    <w:rsid w:val="00444234"/>
    <w:rsid w:val="005326B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1C6ED-4CB5-4E15-BD21-C766865F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2023-07-11T05:12:00Z</dcterms:modified>
</cp:coreProperties>
</file>