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4C31" w:rsidRDefault="00094C31" w:rsidP="00094C31">
      <w:pPr>
        <w:adjustRightInd w:val="0"/>
        <w:snapToGrid w:val="0"/>
        <w:spacing w:line="240" w:lineRule="atLeast"/>
        <w:rPr>
          <w:rFonts w:ascii="Source Han Sans CN Normal" w:eastAsia="Source Han Sans CN Normal" w:hAnsi="Source Han Sans CN Normal" w:cs="Arial"/>
          <w:b/>
          <w:sz w:val="22"/>
          <w:shd w:val="clear" w:color="auto" w:fill="FFFFFF"/>
          <w:lang w:eastAsia="zh-CN"/>
        </w:rPr>
      </w:pPr>
      <w:r>
        <w:rPr>
          <w:rFonts w:ascii="Source Han Sans CN Normal" w:eastAsia="Source Han Sans CN Normal" w:hAnsi="Source Han Sans CN Normal" w:cs="Arial" w:hint="eastAsia"/>
          <w:b/>
          <w:sz w:val="22"/>
          <w:shd w:val="clear" w:color="auto" w:fill="FFFFFF"/>
          <w:lang w:eastAsia="zh-CN"/>
        </w:rPr>
        <w:t>稻草工艺</w:t>
      </w:r>
    </w:p>
    <w:p/>
    <w:p w:rsidR="00094C31" w:rsidRDefault="00094C31" w:rsidP="00094C31">
      <w:pPr>
        <w:adjustRightInd w:val="0"/>
        <w:snapToGrid w:val="0"/>
        <w:spacing w:line="240" w:lineRule="atLeast"/>
        <w:ind w:firstLineChars="200" w:firstLine="462"/>
        <w:rPr>
          <w:rFonts w:ascii="Source Han Sans CN Normal" w:eastAsia="Source Han Sans CN Normal" w:hAnsi="Source Han Sans CN Normal" w:cs="Arial"/>
          <w:sz w:val="22"/>
          <w:shd w:val="clear" w:color="auto" w:fill="FFFFFF"/>
          <w:lang w:eastAsia="zh-CN"/>
        </w:rPr>
      </w:pPr>
      <w:r>
        <w:rPr>
          <w:rFonts w:ascii="Source Han Sans CN Normal" w:eastAsia="Source Han Sans CN Normal" w:hAnsi="Source Han Sans CN Normal" w:cs="Arial" w:hint="eastAsia"/>
          <w:sz w:val="22"/>
          <w:shd w:val="clear" w:color="auto" w:fill="FFFFFF"/>
          <w:lang w:eastAsia="zh-CN"/>
        </w:rPr>
        <w:t>城崎温泉地区拥有悠久的稻草工艺创作与制造历史。约</w:t>
      </w:r>
      <w:r>
        <w:rPr>
          <w:rFonts w:ascii="Source Han Sans CN Normal" w:eastAsia="Source Han Sans CN Normal" w:hAnsi="Source Han Sans CN Normal" w:cs="Arial"/>
          <w:sz w:val="22"/>
          <w:shd w:val="clear" w:color="auto" w:fill="FFFFFF"/>
          <w:lang w:eastAsia="zh-CN"/>
        </w:rPr>
        <w:t>300</w:t>
      </w:r>
      <w:r>
        <w:rPr>
          <w:rFonts w:ascii="Source Han Sans CN Normal" w:eastAsia="Source Han Sans CN Normal" w:hAnsi="Source Han Sans CN Normal" w:cs="Arial" w:hint="eastAsia"/>
          <w:sz w:val="22"/>
          <w:shd w:val="clear" w:color="auto" w:fill="FFFFFF"/>
          <w:lang w:eastAsia="zh-CN"/>
        </w:rPr>
        <w:t>年前，到访城崎的旅人用独特的稻草编制小物件，当作住宿费送给房主。时光流逝，稻草工艺从五颜六色的麦笛、陀螺等小物件到精致的箱子、装饰品等大物件应有尽有。该工艺是一种通过编织、剪切带状彩色稻草，运用几何学图形及其他图案的组合工艺。稻草还可用作装饰或糊裱盒子、团扇、明信片等各种物件。</w:t>
      </w:r>
    </w:p>
    <w:p w:rsidR="00094C31" w:rsidRDefault="00094C31" w:rsidP="00094C31">
      <w:pPr>
        <w:adjustRightInd w:val="0"/>
        <w:snapToGrid w:val="0"/>
        <w:spacing w:line="240" w:lineRule="atLeast"/>
        <w:ind w:firstLineChars="200" w:firstLine="462"/>
        <w:rPr>
          <w:rFonts w:ascii="Source Han Sans CN Normal" w:eastAsia="Source Han Sans CN Normal" w:hAnsi="Source Han Sans CN Normal" w:cs="Arial"/>
          <w:sz w:val="22"/>
          <w:shd w:val="clear" w:color="auto" w:fill="FFFFFF"/>
          <w:lang w:eastAsia="zh-CN"/>
        </w:rPr>
      </w:pPr>
      <w:r>
        <w:rPr>
          <w:rFonts w:ascii="Source Han Sans CN Normal" w:eastAsia="Source Han Sans CN Normal" w:hAnsi="Source Han Sans CN Normal" w:cs="Arial" w:hint="eastAsia"/>
          <w:sz w:val="22"/>
          <w:shd w:val="clear" w:color="auto" w:fill="FFFFFF"/>
          <w:lang w:eastAsia="zh-CN"/>
        </w:rPr>
        <w:t>稻草工艺因德国医生菲利普</w:t>
      </w:r>
      <w:r>
        <w:rPr>
          <w:rFonts w:ascii="Source Han Sans CN Normal" w:eastAsia="Source Han Sans CN Normal" w:hAnsi="Source Han Sans CN Normal" w:cs="Arial"/>
          <w:sz w:val="22"/>
          <w:shd w:val="clear" w:color="auto" w:fill="FFFFFF"/>
          <w:lang w:eastAsia="zh-CN"/>
        </w:rPr>
        <w:t>·</w:t>
      </w:r>
      <w:r>
        <w:rPr>
          <w:rFonts w:ascii="Source Han Sans CN Normal" w:eastAsia="Source Han Sans CN Normal" w:hAnsi="Source Han Sans CN Normal" w:cs="Arial" w:hint="eastAsia"/>
          <w:sz w:val="22"/>
          <w:shd w:val="clear" w:color="auto" w:fill="FFFFFF"/>
          <w:lang w:eastAsia="zh-CN"/>
        </w:rPr>
        <w:t>弗兰兹</w:t>
      </w:r>
      <w:r>
        <w:rPr>
          <w:rFonts w:ascii="Source Han Sans CN Normal" w:eastAsia="Source Han Sans CN Normal" w:hAnsi="Source Han Sans CN Normal" w:cs="Arial"/>
          <w:sz w:val="22"/>
          <w:shd w:val="clear" w:color="auto" w:fill="FFFFFF"/>
          <w:lang w:eastAsia="zh-CN"/>
        </w:rPr>
        <w:t>·</w:t>
      </w:r>
      <w:r>
        <w:rPr>
          <w:rFonts w:ascii="Source Han Sans CN Normal" w:eastAsia="Source Han Sans CN Normal" w:hAnsi="Source Han Sans CN Normal" w:cs="Arial" w:hint="eastAsia"/>
          <w:sz w:val="22"/>
          <w:shd w:val="clear" w:color="auto" w:fill="FFFFFF"/>
          <w:lang w:eastAsia="zh-CN"/>
        </w:rPr>
        <w:t>冯</w:t>
      </w:r>
      <w:r>
        <w:rPr>
          <w:rFonts w:ascii="Source Han Sans CN Normal" w:eastAsia="Source Han Sans CN Normal" w:hAnsi="Source Han Sans CN Normal" w:cs="Arial"/>
          <w:sz w:val="22"/>
          <w:shd w:val="clear" w:color="auto" w:fill="FFFFFF"/>
          <w:lang w:eastAsia="zh-CN"/>
        </w:rPr>
        <w:t>·</w:t>
      </w:r>
      <w:r>
        <w:rPr>
          <w:rFonts w:ascii="Source Han Sans CN Normal" w:eastAsia="Source Han Sans CN Normal" w:hAnsi="Source Han Sans CN Normal" w:cs="Arial" w:hint="eastAsia"/>
          <w:sz w:val="22"/>
          <w:shd w:val="clear" w:color="auto" w:fill="FFFFFF"/>
          <w:lang w:eastAsia="zh-CN"/>
        </w:rPr>
        <w:t>西博尔德的推广而开始受到国际赞誉。</w:t>
      </w:r>
      <w:r>
        <w:rPr>
          <w:rFonts w:ascii="Source Han Sans CN Normal" w:eastAsia="Source Han Sans CN Normal" w:hAnsi="Source Han Sans CN Normal" w:cs="Arial"/>
          <w:sz w:val="22"/>
          <w:shd w:val="clear" w:color="auto" w:fill="FFFFFF"/>
          <w:lang w:eastAsia="zh-CN"/>
        </w:rPr>
        <w:t>1830</w:t>
      </w:r>
      <w:r>
        <w:rPr>
          <w:rFonts w:ascii="Source Han Sans CN Normal" w:eastAsia="Source Han Sans CN Normal" w:hAnsi="Source Han Sans CN Normal" w:cs="Arial" w:hint="eastAsia"/>
          <w:sz w:val="22"/>
          <w:shd w:val="clear" w:color="auto" w:fill="FFFFFF"/>
          <w:lang w:eastAsia="zh-CN"/>
        </w:rPr>
        <w:t>年，他在旅途中收集了日本的各种工艺品带回国，其中就有城崎的稻草工艺。如今，在荷兰国立民族学博物馆、德国五大洲博物馆等欧洲几所博物馆皆可欣赏到该工艺。</w:t>
      </w:r>
    </w:p>
    <w:p w:rsidR="00094C31" w:rsidRDefault="00094C31" w:rsidP="00094C31">
      <w:pPr>
        <w:adjustRightInd w:val="0"/>
        <w:snapToGrid w:val="0"/>
        <w:spacing w:line="240" w:lineRule="atLeast"/>
        <w:ind w:firstLineChars="200" w:firstLine="462"/>
        <w:rPr>
          <w:rFonts w:ascii="Source Han Sans CN Normal" w:eastAsia="Source Han Sans CN Normal" w:hAnsi="Source Han Sans CN Normal" w:cs="Arial"/>
          <w:sz w:val="22"/>
          <w:shd w:val="clear" w:color="auto" w:fill="FFFFFF"/>
          <w:lang w:eastAsia="zh-CN"/>
        </w:rPr>
      </w:pPr>
      <w:r>
        <w:rPr>
          <w:rFonts w:ascii="Source Han Sans CN Normal" w:eastAsia="Source Han Sans CN Normal" w:hAnsi="Source Han Sans CN Normal" w:cs="Arial" w:hint="eastAsia"/>
          <w:sz w:val="22"/>
          <w:shd w:val="clear" w:color="auto" w:fill="FFFFFF"/>
          <w:lang w:eastAsia="zh-CN"/>
        </w:rPr>
        <w:t>来此地参观的游客还可参加城崎稻草工艺传承馆定期举行的手工制作活动，亲自体验稻草制作工艺。当地众多商店都售有精美的稻草工艺品，既可作为馈赠佳品，也是来城崎温泉旅游的最佳纪念品。</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94C31"/>
    <w:rsid w:val="00094C3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A9DE6A-78E3-4208-B2A7-931C6518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2023-07-11T04:23:00Z</dcterms:created>
  <dcterms:modified xsi:type="dcterms:W3CDTF">2023-07-11T04:23:00Z</dcterms:modified>
</cp:coreProperties>
</file>