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77A6" w:rsidRDefault="006577A6" w:rsidP="006577A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sz w:val="22"/>
          <w:shd w:val="clear" w:color="auto" w:fill="FFFFFF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b/>
          <w:sz w:val="22"/>
          <w:shd w:val="clear" w:color="auto" w:fill="FFFFFF"/>
          <w:lang w:eastAsia="zh-CN"/>
        </w:rPr>
        <w:t>城崎国际艺术中心</w:t>
      </w:r>
    </w:p>
    <w:p/>
    <w:p w:rsidR="006577A6" w:rsidRDefault="006577A6" w:rsidP="006577A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</w:pPr>
      <w:r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2014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年，城崎国际艺术中心在城崎温泉成立，它是日本目前唯一一处为舞台表演艺术家打造的居住设施。该中心重视舞台艺术，其“艺术家进驻”（</w:t>
      </w:r>
      <w:r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Artist In Residence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）项目邀请经选拔的日本及世界各地艺术家前来体验。</w:t>
      </w:r>
    </w:p>
    <w:p w:rsidR="006577A6" w:rsidRDefault="006577A6" w:rsidP="006577A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舞台表演经过严格筛选，约有</w:t>
      </w:r>
      <w:r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20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名入围的表演艺术家可入住，1年最长可入住3个月，且无需支付住宿费和设施使用费。艺术中心由壮观的表演厅、</w:t>
      </w:r>
      <w:r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6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间排练室、</w:t>
      </w:r>
      <w:r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7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间客房构成，</w:t>
      </w:r>
      <w:r>
        <w:rPr>
          <w:rFonts w:ascii="Source Han Sans CN Normal" w:eastAsia="Source Han Sans CN Normal" w:hAnsi="Source Han Sans CN Normal" w:cs="Arial"/>
          <w:sz w:val="22"/>
          <w:shd w:val="clear" w:color="auto" w:fill="FFFFFF"/>
          <w:lang w:eastAsia="zh-CN"/>
        </w:rPr>
        <w:t>24</w:t>
      </w:r>
      <w:r>
        <w:rPr>
          <w:rFonts w:ascii="Source Han Sans CN Normal" w:eastAsia="Source Han Sans CN Normal" w:hAnsi="Source Han Sans CN Normal" w:cs="Arial" w:hint="eastAsia"/>
          <w:sz w:val="22"/>
          <w:shd w:val="clear" w:color="auto" w:fill="FFFFFF"/>
          <w:lang w:eastAsia="zh-CN"/>
        </w:rPr>
        <w:t>小时开放，方便表演家们于居住期间随意使用。通过该项目，艺术家们得以向当地居民和游客展示舞台表演、开办讲座、与民众共享表演艺术。这也是小镇传统而独有的待客方式之一，为著名的表演艺术家们提供追求艺术灵感的舞台，同时也让他们享受城崎温泉周边的无限美好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7A6"/>
    <w:rsid w:val="00444234"/>
    <w:rsid w:val="006577A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8D1177-5746-4281-940D-0FB73A9CB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2023-07-11T04:25:00Z</dcterms:created>
  <dcterms:modified xsi:type="dcterms:W3CDTF">2023-07-11T04:25:00Z</dcterms:modified>
</cp:coreProperties>
</file>